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B19" w:rsidRPr="00292BDB" w:rsidRDefault="00842B19" w:rsidP="001220AB">
      <w:pPr>
        <w:tabs>
          <w:tab w:val="left" w:pos="6237"/>
        </w:tabs>
        <w:jc w:val="both"/>
        <w:rPr>
          <w:sz w:val="22"/>
          <w:szCs w:val="22"/>
        </w:rPr>
      </w:pPr>
    </w:p>
    <w:p w:rsidR="00842B19" w:rsidRPr="001B7ED5" w:rsidRDefault="008E52F2" w:rsidP="001220AB">
      <w:pPr>
        <w:tabs>
          <w:tab w:val="left" w:pos="6237"/>
        </w:tabs>
        <w:jc w:val="both"/>
        <w:rPr>
          <w:b/>
          <w:i/>
          <w:szCs w:val="22"/>
        </w:rPr>
      </w:pPr>
      <w:r w:rsidRPr="001B7ED5">
        <w:rPr>
          <w:b/>
          <w:i/>
          <w:szCs w:val="22"/>
        </w:rPr>
        <w:t>PRESSE</w:t>
      </w:r>
      <w:r w:rsidR="006445B5" w:rsidRPr="001B7ED5">
        <w:rPr>
          <w:b/>
          <w:i/>
          <w:szCs w:val="22"/>
        </w:rPr>
        <w:t>-</w:t>
      </w:r>
      <w:r w:rsidRPr="001B7ED5">
        <w:rPr>
          <w:b/>
          <w:i/>
          <w:szCs w:val="22"/>
        </w:rPr>
        <w:t>INFO</w:t>
      </w:r>
      <w:r w:rsidR="004F286E" w:rsidRPr="001B7ED5">
        <w:rPr>
          <w:b/>
          <w:i/>
          <w:szCs w:val="22"/>
        </w:rPr>
        <w:t xml:space="preserve"> </w:t>
      </w:r>
      <w:r w:rsidR="0083011C" w:rsidRPr="001B7ED5">
        <w:rPr>
          <w:b/>
          <w:i/>
          <w:szCs w:val="22"/>
        </w:rPr>
        <w:t>2014/0</w:t>
      </w:r>
      <w:r w:rsidR="001B7ED5" w:rsidRPr="001B7ED5">
        <w:rPr>
          <w:b/>
          <w:i/>
          <w:szCs w:val="22"/>
        </w:rPr>
        <w:t>4</w:t>
      </w:r>
      <w:r w:rsidR="00AE6A18" w:rsidRPr="001B7ED5">
        <w:rPr>
          <w:b/>
          <w:i/>
          <w:szCs w:val="22"/>
        </w:rPr>
        <w:t xml:space="preserve">              </w:t>
      </w:r>
      <w:r w:rsidR="00C7274E" w:rsidRPr="001B7ED5">
        <w:rPr>
          <w:b/>
          <w:i/>
          <w:szCs w:val="22"/>
        </w:rPr>
        <w:t xml:space="preserve"> </w:t>
      </w:r>
      <w:r w:rsidR="004F286E" w:rsidRPr="001B7ED5">
        <w:rPr>
          <w:szCs w:val="22"/>
        </w:rPr>
        <w:t>(</w:t>
      </w:r>
      <w:r w:rsidR="001B7ED5" w:rsidRPr="001B7ED5">
        <w:rPr>
          <w:szCs w:val="22"/>
        </w:rPr>
        <w:t>ganz aktuell, passt jederzeit</w:t>
      </w:r>
      <w:r w:rsidR="004F286E" w:rsidRPr="001B7ED5">
        <w:rPr>
          <w:szCs w:val="22"/>
        </w:rPr>
        <w:t>)</w:t>
      </w:r>
    </w:p>
    <w:p w:rsidR="0083011C" w:rsidRDefault="0083011C" w:rsidP="001220AB">
      <w:pPr>
        <w:jc w:val="both"/>
        <w:rPr>
          <w:b/>
          <w:sz w:val="22"/>
          <w:szCs w:val="22"/>
          <w:u w:val="single"/>
        </w:rPr>
      </w:pPr>
    </w:p>
    <w:p w:rsidR="00A9680E" w:rsidRDefault="00A9680E" w:rsidP="001220AB">
      <w:pPr>
        <w:jc w:val="both"/>
        <w:rPr>
          <w:b/>
          <w:szCs w:val="24"/>
          <w:u w:val="single"/>
        </w:rPr>
      </w:pPr>
    </w:p>
    <w:p w:rsidR="001B7ED5" w:rsidRDefault="001B7ED5" w:rsidP="001220AB">
      <w:pPr>
        <w:jc w:val="both"/>
        <w:rPr>
          <w:b/>
          <w:szCs w:val="24"/>
          <w:u w:val="single"/>
        </w:rPr>
      </w:pPr>
    </w:p>
    <w:p w:rsidR="001B7ED5" w:rsidRPr="001B7ED5" w:rsidRDefault="001B7ED5" w:rsidP="001B7ED5">
      <w:pPr>
        <w:contextualSpacing/>
        <w:rPr>
          <w:rFonts w:cs="Arial"/>
          <w:sz w:val="32"/>
          <w:szCs w:val="28"/>
          <w:u w:val="single"/>
        </w:rPr>
      </w:pPr>
      <w:r w:rsidRPr="001B7ED5">
        <w:rPr>
          <w:rFonts w:cs="Arial"/>
          <w:sz w:val="32"/>
          <w:szCs w:val="28"/>
          <w:u w:val="single"/>
        </w:rPr>
        <w:t>Kirschessigfliege breitet sich zunehmend aus</w:t>
      </w:r>
    </w:p>
    <w:p w:rsidR="001B7ED5" w:rsidRPr="001B7ED5" w:rsidRDefault="001B7ED5" w:rsidP="001B7ED5">
      <w:pPr>
        <w:contextualSpacing/>
        <w:rPr>
          <w:rFonts w:cs="Arial"/>
          <w:sz w:val="32"/>
          <w:szCs w:val="28"/>
          <w:u w:val="single"/>
        </w:rPr>
      </w:pPr>
      <w:r w:rsidRPr="001B7ED5">
        <w:rPr>
          <w:rFonts w:cs="Arial"/>
          <w:sz w:val="32"/>
          <w:szCs w:val="28"/>
          <w:u w:val="single"/>
        </w:rPr>
        <w:t>– massiver Befall in Gärten und Wildobsthecken</w:t>
      </w:r>
    </w:p>
    <w:p w:rsidR="001B7ED5" w:rsidRDefault="001B7ED5" w:rsidP="001B7ED5">
      <w:pPr>
        <w:contextualSpacing/>
        <w:rPr>
          <w:rFonts w:cs="Arial"/>
          <w:sz w:val="20"/>
        </w:rPr>
      </w:pPr>
    </w:p>
    <w:p w:rsidR="001B7ED5" w:rsidRDefault="001B7ED5" w:rsidP="001B7ED5">
      <w:pPr>
        <w:contextualSpacing/>
        <w:rPr>
          <w:rFonts w:cs="Arial"/>
          <w:sz w:val="20"/>
        </w:rPr>
      </w:pPr>
    </w:p>
    <w:p w:rsidR="001B7ED5" w:rsidRPr="001B7ED5" w:rsidRDefault="001B7ED5" w:rsidP="001B7ED5">
      <w:pPr>
        <w:spacing w:line="360" w:lineRule="auto"/>
        <w:rPr>
          <w:rFonts w:cs="Arial"/>
        </w:rPr>
      </w:pPr>
      <w:r w:rsidRPr="001B7ED5">
        <w:rPr>
          <w:rFonts w:cs="Arial"/>
        </w:rPr>
        <w:t xml:space="preserve">Die </w:t>
      </w:r>
      <w:r w:rsidRPr="001B7ED5">
        <w:rPr>
          <w:rFonts w:cs="Arial"/>
          <w:bCs/>
        </w:rPr>
        <w:t>Kirschessigfliege (</w:t>
      </w:r>
      <w:proofErr w:type="spellStart"/>
      <w:r w:rsidRPr="001B7ED5">
        <w:rPr>
          <w:rFonts w:cs="Arial"/>
          <w:bCs/>
        </w:rPr>
        <w:t>Drosophila</w:t>
      </w:r>
      <w:proofErr w:type="spellEnd"/>
      <w:r w:rsidRPr="001B7ED5">
        <w:rPr>
          <w:rFonts w:cs="Arial"/>
          <w:bCs/>
        </w:rPr>
        <w:t xml:space="preserve"> </w:t>
      </w:r>
      <w:proofErr w:type="spellStart"/>
      <w:r w:rsidRPr="001B7ED5">
        <w:rPr>
          <w:rFonts w:cs="Arial"/>
          <w:bCs/>
        </w:rPr>
        <w:t>suzukii</w:t>
      </w:r>
      <w:proofErr w:type="spellEnd"/>
      <w:r w:rsidRPr="001B7ED5">
        <w:rPr>
          <w:rFonts w:cs="Arial"/>
          <w:bCs/>
        </w:rPr>
        <w:t>)</w:t>
      </w:r>
      <w:r w:rsidRPr="001B7ED5">
        <w:rPr>
          <w:rFonts w:cs="Arial"/>
        </w:rPr>
        <w:t xml:space="preserve"> stammt aus Südostasien und wurde 2008 ers</w:t>
      </w:r>
      <w:r w:rsidRPr="001B7ED5">
        <w:rPr>
          <w:rFonts w:cs="Arial"/>
        </w:rPr>
        <w:t>t</w:t>
      </w:r>
      <w:r w:rsidRPr="001B7ED5">
        <w:rPr>
          <w:rFonts w:cs="Arial"/>
        </w:rPr>
        <w:t xml:space="preserve">mals in Kalifornien und Spanien nachgewiesen. 2009 gab es erste Funde in Italien, aus Österreich, Deutschland und der Schweiz kamen 2011 </w:t>
      </w:r>
      <w:proofErr w:type="spellStart"/>
      <w:r w:rsidRPr="001B7ED5">
        <w:rPr>
          <w:rFonts w:cs="Arial"/>
        </w:rPr>
        <w:t>Befallsmeldungen</w:t>
      </w:r>
      <w:proofErr w:type="spellEnd"/>
      <w:r w:rsidRPr="001B7ED5">
        <w:rPr>
          <w:rFonts w:cs="Arial"/>
        </w:rPr>
        <w:t>. Nach dem mi</w:t>
      </w:r>
      <w:r w:rsidRPr="001B7ED5">
        <w:rPr>
          <w:rFonts w:cs="Arial"/>
        </w:rPr>
        <w:t>l</w:t>
      </w:r>
      <w:r w:rsidRPr="001B7ED5">
        <w:rPr>
          <w:rFonts w:cs="Arial"/>
        </w:rPr>
        <w:t xml:space="preserve">den Winter 2014 hat sich die Population in Süddeutschland so rasant vermehrt, dass im Wein- und Tafeltraubenanbau, bei Brombeeren, Herbsthimbeeren, Blaubeeren, Pflaumen, Aprikosen, Pfirsichen und Holunder regional massive Ernteverluste auftraten. Auch in den Gärten mussten die Obstliebhaber zusehen, wie die invasive Taufliegenart die gesamte Herbsthimbeer-, Kornelkirschen-, </w:t>
      </w:r>
      <w:proofErr w:type="spellStart"/>
      <w:r w:rsidRPr="001B7ED5">
        <w:rPr>
          <w:rFonts w:cs="Arial"/>
        </w:rPr>
        <w:t>Aronia</w:t>
      </w:r>
      <w:proofErr w:type="spellEnd"/>
      <w:r w:rsidRPr="001B7ED5">
        <w:rPr>
          <w:rFonts w:cs="Arial"/>
        </w:rPr>
        <w:t xml:space="preserve">- und </w:t>
      </w:r>
      <w:proofErr w:type="spellStart"/>
      <w:r w:rsidRPr="001B7ED5">
        <w:rPr>
          <w:rFonts w:cs="Arial"/>
        </w:rPr>
        <w:t>Minikiwi</w:t>
      </w:r>
      <w:proofErr w:type="spellEnd"/>
      <w:r w:rsidRPr="001B7ED5">
        <w:rPr>
          <w:rFonts w:cs="Arial"/>
        </w:rPr>
        <w:t xml:space="preserve">-Ernte vernichtete. Der Schädling legt seine Eier selbst in die kleinen Holunderbeeren, in Kermesbeeren, Hartriegel- und Kirschlorbeerfrüchte ab. </w:t>
      </w:r>
    </w:p>
    <w:p w:rsidR="001B7ED5" w:rsidRPr="001B7ED5" w:rsidRDefault="001B7ED5" w:rsidP="001B7ED5">
      <w:pPr>
        <w:spacing w:line="360" w:lineRule="auto"/>
        <w:rPr>
          <w:rFonts w:cs="Arial"/>
        </w:rPr>
      </w:pPr>
    </w:p>
    <w:p w:rsidR="001B7ED5" w:rsidRPr="001B7ED5" w:rsidRDefault="001B7ED5" w:rsidP="001B7ED5">
      <w:pPr>
        <w:spacing w:line="360" w:lineRule="auto"/>
        <w:rPr>
          <w:rFonts w:cs="Arial"/>
          <w:b/>
        </w:rPr>
      </w:pPr>
      <w:r w:rsidRPr="001B7ED5">
        <w:rPr>
          <w:rFonts w:cs="Arial"/>
          <w:b/>
        </w:rPr>
        <w:t>Ausschlaggebende Temperatur</w:t>
      </w:r>
    </w:p>
    <w:p w:rsidR="001B7ED5" w:rsidRPr="001B7ED5" w:rsidRDefault="00352CC0" w:rsidP="001B7ED5">
      <w:pPr>
        <w:spacing w:line="360" w:lineRule="auto"/>
        <w:rPr>
          <w:rFonts w:cs="Arial"/>
        </w:rPr>
      </w:pPr>
      <w:r>
        <w:rPr>
          <w:rFonts w:cs="Arial"/>
          <w:noProof/>
        </w:rPr>
        <w:pict>
          <v:shapetype id="_x0000_t202" coordsize="21600,21600" o:spt="202" path="m,l,21600r21600,l21600,xe">
            <v:stroke joinstyle="miter"/>
            <v:path gradientshapeok="t" o:connecttype="rect"/>
          </v:shapetype>
          <v:shape id="_x0000_s1054" type="#_x0000_t202" style="position:absolute;margin-left:332.55pt;margin-top:46.1pt;width:153.45pt;height:169.4pt;z-index:-251608064;visibility:visible;mso-wrap-distance-left:9pt;mso-wrap-distance-top:0;mso-wrap-distance-right:9pt;mso-wrap-distance-bottom:0;mso-position-horizontal-relative:text;mso-position-vertical-relative:text;mso-width-relative:margin;mso-height-relative:margin;v-text-anchor:top" wrapcoords="-229 -94 -229 21600 21829 21600 21829 -94 -229 -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" fillcolor="#f2f2f2" strokecolor="#c0504d" strokeweight="2pt">
            <v:textbox style="mso-next-textbox:#_x0000_s1054">
              <w:txbxContent>
                <w:p w:rsidR="0021021A" w:rsidRPr="001B7ED5" w:rsidRDefault="0021021A" w:rsidP="001B7ED5">
                  <w:pPr>
                    <w:rPr>
                      <w:sz w:val="18"/>
                      <w:szCs w:val="16"/>
                    </w:rPr>
                  </w:pPr>
                  <w:r>
                    <w:rPr>
                      <w:noProof/>
                    </w:rPr>
                    <w:drawing>
                      <wp:inline distT="0" distB="0" distL="0" distR="0">
                        <wp:extent cx="543216" cy="497840"/>
                        <wp:effectExtent l="0" t="0" r="9525" b="0"/>
                        <wp:docPr id="4" name="Grafik 3" descr="C:\Users\Public\Documents\Texte\Pressetexte VGV\Logo 4c ohne Na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Texte\Pressetexte VGV\Logo 4c ohne Namen.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184" cy="497811"/>
                                </a:xfrm>
                                <a:prstGeom prst="rect">
                                  <a:avLst/>
                                </a:prstGeom>
                                <a:noFill/>
                                <a:ln>
                                  <a:noFill/>
                                </a:ln>
                              </pic:spPr>
                            </pic:pic>
                          </a:graphicData>
                        </a:graphic>
                      </wp:inline>
                    </w:drawing>
                  </w:r>
                  <w:r w:rsidRPr="001B7ED5">
                    <w:rPr>
                      <w:sz w:val="18"/>
                      <w:szCs w:val="16"/>
                      <w:u w:val="single"/>
                    </w:rPr>
                    <w:t>Wer wir sind</w:t>
                  </w:r>
                  <w:r w:rsidRPr="001B7ED5">
                    <w:rPr>
                      <w:sz w:val="18"/>
                      <w:szCs w:val="16"/>
                    </w:rPr>
                    <w:t>:</w:t>
                  </w:r>
                </w:p>
                <w:p w:rsidR="0021021A" w:rsidRPr="001B7ED5" w:rsidRDefault="0021021A" w:rsidP="001B7ED5">
                  <w:pPr>
                    <w:rPr>
                      <w:sz w:val="18"/>
                      <w:szCs w:val="16"/>
                    </w:rPr>
                  </w:pPr>
                  <w:r w:rsidRPr="001B7ED5">
                    <w:rPr>
                      <w:sz w:val="18"/>
                      <w:szCs w:val="16"/>
                    </w:rPr>
                    <w:t>Der Verband der Gartenbauvere</w:t>
                  </w:r>
                  <w:r w:rsidRPr="001B7ED5">
                    <w:rPr>
                      <w:sz w:val="18"/>
                      <w:szCs w:val="16"/>
                    </w:rPr>
                    <w:t>i</w:t>
                  </w:r>
                  <w:r w:rsidRPr="001B7ED5">
                    <w:rPr>
                      <w:sz w:val="18"/>
                      <w:szCs w:val="16"/>
                    </w:rPr>
                    <w:t>ne in Deutschland e.V. (VGID) ist ein Zusammenschluss der La</w:t>
                  </w:r>
                  <w:r w:rsidRPr="001B7ED5">
                    <w:rPr>
                      <w:sz w:val="18"/>
                      <w:szCs w:val="16"/>
                    </w:rPr>
                    <w:t>n</w:t>
                  </w:r>
                  <w:r w:rsidRPr="001B7ED5">
                    <w:rPr>
                      <w:sz w:val="18"/>
                      <w:szCs w:val="16"/>
                    </w:rPr>
                    <w:t>desverbände der Obst- und Ga</w:t>
                  </w:r>
                  <w:r w:rsidRPr="001B7ED5">
                    <w:rPr>
                      <w:sz w:val="18"/>
                      <w:szCs w:val="16"/>
                    </w:rPr>
                    <w:t>r</w:t>
                  </w:r>
                  <w:r w:rsidRPr="001B7ED5">
                    <w:rPr>
                      <w:sz w:val="18"/>
                      <w:szCs w:val="16"/>
                    </w:rPr>
                    <w:t>tenbauvereine in Deutschland. Wir setzen uns für die Erhaltung der Gartenkultur und die Pflege der Kulturlandschaft ein und he</w:t>
                  </w:r>
                  <w:r w:rsidRPr="001B7ED5">
                    <w:rPr>
                      <w:sz w:val="18"/>
                      <w:szCs w:val="16"/>
                    </w:rPr>
                    <w:t>l</w:t>
                  </w:r>
                  <w:r w:rsidRPr="001B7ED5">
                    <w:rPr>
                      <w:sz w:val="18"/>
                      <w:szCs w:val="16"/>
                    </w:rPr>
                    <w:t>fen dadurch Mensch und Natur.</w:t>
                  </w:r>
                </w:p>
                <w:p w:rsidR="0021021A" w:rsidRPr="001B7ED5" w:rsidRDefault="0021021A" w:rsidP="001B7ED5">
                  <w:pPr>
                    <w:rPr>
                      <w:b/>
                      <w:sz w:val="18"/>
                      <w:szCs w:val="16"/>
                    </w:rPr>
                  </w:pPr>
                  <w:r w:rsidRPr="001B7ED5">
                    <w:rPr>
                      <w:b/>
                      <w:sz w:val="18"/>
                      <w:szCs w:val="16"/>
                    </w:rPr>
                    <w:t>www.gartenbauvereine.de</w:t>
                  </w:r>
                </w:p>
              </w:txbxContent>
            </v:textbox>
            <w10:wrap type="tight"/>
          </v:shape>
        </w:pict>
      </w:r>
      <w:r w:rsidR="001B7ED5" w:rsidRPr="001B7ED5">
        <w:rPr>
          <w:rFonts w:cs="Arial"/>
        </w:rPr>
        <w:t>Im Gegensatz zu den heimischen Obst- oder Essigfliegenarten stechen Kirsch</w:t>
      </w:r>
      <w:r w:rsidR="0021021A">
        <w:rPr>
          <w:rFonts w:cs="Arial"/>
        </w:rPr>
        <w:t>essig</w:t>
      </w:r>
      <w:r w:rsidR="001B7ED5" w:rsidRPr="001B7ED5">
        <w:rPr>
          <w:rFonts w:cs="Arial"/>
        </w:rPr>
        <w:t xml:space="preserve">fliegen gesunde, noch nicht einmal </w:t>
      </w:r>
      <w:proofErr w:type="spellStart"/>
      <w:r w:rsidR="001B7ED5" w:rsidRPr="001B7ED5">
        <w:rPr>
          <w:rFonts w:cs="Arial"/>
        </w:rPr>
        <w:t>vollreife</w:t>
      </w:r>
      <w:proofErr w:type="spellEnd"/>
      <w:r w:rsidR="001B7ED5" w:rsidRPr="001B7ED5">
        <w:rPr>
          <w:rFonts w:cs="Arial"/>
        </w:rPr>
        <w:t xml:space="preserve"> Früchte an und legen eines oder zwei, gelegentlich auch drei Eier ab. Schon einen Tag später schlüpfen die Maden, das Fruchtfleisch wird rasch schleimig-</w:t>
      </w:r>
      <w:proofErr w:type="spellStart"/>
      <w:r w:rsidR="001B7ED5" w:rsidRPr="001B7ED5">
        <w:rPr>
          <w:rFonts w:cs="Arial"/>
        </w:rPr>
        <w:t>gärig</w:t>
      </w:r>
      <w:proofErr w:type="spellEnd"/>
      <w:r w:rsidR="001B7ED5" w:rsidRPr="001B7ED5">
        <w:rPr>
          <w:rFonts w:cs="Arial"/>
        </w:rPr>
        <w:t xml:space="preserve"> und fault dann. Es kann noch in der Frucht, teilweise auch am B</w:t>
      </w:r>
      <w:r w:rsidR="001B7ED5" w:rsidRPr="001B7ED5">
        <w:rPr>
          <w:rFonts w:cs="Arial"/>
        </w:rPr>
        <w:t>o</w:t>
      </w:r>
      <w:r w:rsidR="001B7ED5" w:rsidRPr="001B7ED5">
        <w:rPr>
          <w:rFonts w:cs="Arial"/>
        </w:rPr>
        <w:t>den zum Verpuppen kommen und eine bis zwei Wochen später schlüpft die neue Fliege, die sofort mit dem Eierlegen beginnt. Bis zu 15 Generationen pro Jahr und 400 Eier pro Weibchen, dazu das extrem breite Wirtspflanzenspektrum, ist die Erklärung für die u</w:t>
      </w:r>
      <w:r w:rsidR="001B7ED5" w:rsidRPr="001B7ED5">
        <w:rPr>
          <w:rFonts w:cs="Arial"/>
        </w:rPr>
        <w:t>n</w:t>
      </w:r>
      <w:r w:rsidR="001B7ED5" w:rsidRPr="001B7ED5">
        <w:rPr>
          <w:rFonts w:cs="Arial"/>
        </w:rPr>
        <w:t xml:space="preserve">glaublich hohe Ausbreitungsrate. </w:t>
      </w:r>
    </w:p>
    <w:p w:rsidR="001B7ED5" w:rsidRDefault="001B7ED5" w:rsidP="001B7ED5">
      <w:pPr>
        <w:spacing w:line="360" w:lineRule="auto"/>
        <w:rPr>
          <w:rFonts w:cs="Arial"/>
        </w:rPr>
      </w:pPr>
      <w:r w:rsidRPr="001B7ED5">
        <w:rPr>
          <w:rFonts w:cs="Arial"/>
        </w:rPr>
        <w:t>Der Schädling überwintert als ausgewachsene Fliege und</w:t>
      </w:r>
    </w:p>
    <w:p w:rsidR="001B7ED5" w:rsidRDefault="001B7ED5" w:rsidP="001B7ED5">
      <w:pPr>
        <w:spacing w:line="360" w:lineRule="auto"/>
        <w:rPr>
          <w:rFonts w:cs="Arial"/>
        </w:rPr>
      </w:pPr>
    </w:p>
    <w:p w:rsidR="001B7ED5" w:rsidRDefault="001B7ED5" w:rsidP="001B7ED5">
      <w:pPr>
        <w:spacing w:line="360" w:lineRule="auto"/>
        <w:rPr>
          <w:rFonts w:cs="Arial"/>
        </w:rPr>
      </w:pPr>
    </w:p>
    <w:p w:rsidR="001B7ED5" w:rsidRDefault="001B7ED5" w:rsidP="001B7ED5">
      <w:pPr>
        <w:spacing w:line="360" w:lineRule="auto"/>
        <w:rPr>
          <w:rFonts w:cs="Arial"/>
        </w:rPr>
      </w:pPr>
    </w:p>
    <w:p w:rsidR="001B7ED5" w:rsidRDefault="001B7ED5" w:rsidP="001B7ED5">
      <w:pPr>
        <w:spacing w:line="360" w:lineRule="auto"/>
        <w:rPr>
          <w:rFonts w:cs="Arial"/>
        </w:rPr>
      </w:pPr>
    </w:p>
    <w:p w:rsidR="001B7ED5" w:rsidRPr="001B7ED5" w:rsidRDefault="001B7ED5" w:rsidP="001B7ED5">
      <w:pPr>
        <w:spacing w:line="360" w:lineRule="auto"/>
        <w:rPr>
          <w:rFonts w:cs="Arial"/>
        </w:rPr>
      </w:pPr>
      <w:r w:rsidRPr="001B7ED5">
        <w:rPr>
          <w:rFonts w:cs="Arial"/>
        </w:rPr>
        <w:t>erfriert ab Wintertemperaturen unter -10 °C. Der letzte Winter war so mild, dass viele Adu</w:t>
      </w:r>
      <w:r w:rsidRPr="001B7ED5">
        <w:rPr>
          <w:rFonts w:cs="Arial"/>
        </w:rPr>
        <w:t>l</w:t>
      </w:r>
      <w:r w:rsidRPr="001B7ED5">
        <w:rPr>
          <w:rFonts w:cs="Arial"/>
        </w:rPr>
        <w:t>te überlebten, die dann auch noch durch den feucht-kühlen Sommer begünstigt wurden. Wenn es wärmer als 30 °C ist, stellen die Weibchen die Eiablage ein. Die Fliege bevorzugt Früchte in schattigen Gartenecken bzw. Früchten, die gut beschattet unter dem Laub hä</w:t>
      </w:r>
      <w:r w:rsidRPr="001B7ED5">
        <w:rPr>
          <w:rFonts w:cs="Arial"/>
        </w:rPr>
        <w:t>n</w:t>
      </w:r>
      <w:r w:rsidRPr="001B7ED5">
        <w:rPr>
          <w:rFonts w:cs="Arial"/>
        </w:rPr>
        <w:t>gen. Sie werden schon ab 10 bis 15 °C aktiv, das Populationsmaximum erreichen sie meist zwischen Spätsommer und Anfang Oktober.</w:t>
      </w:r>
    </w:p>
    <w:p w:rsidR="001B7ED5" w:rsidRPr="001B7ED5" w:rsidRDefault="001B7ED5" w:rsidP="001B7ED5">
      <w:pPr>
        <w:spacing w:line="360" w:lineRule="auto"/>
        <w:rPr>
          <w:rFonts w:cs="Arial"/>
        </w:rPr>
      </w:pPr>
    </w:p>
    <w:p w:rsidR="001B7ED5" w:rsidRPr="001B7ED5" w:rsidRDefault="001B7ED5" w:rsidP="001B7ED5">
      <w:pPr>
        <w:spacing w:line="360" w:lineRule="auto"/>
        <w:rPr>
          <w:rFonts w:cs="Arial"/>
          <w:b/>
        </w:rPr>
      </w:pPr>
      <w:r w:rsidRPr="001B7ED5">
        <w:rPr>
          <w:rFonts w:cs="Arial"/>
          <w:b/>
        </w:rPr>
        <w:t>Noch nicht verzweifeln</w:t>
      </w:r>
    </w:p>
    <w:p w:rsidR="001B7ED5" w:rsidRPr="001B7ED5" w:rsidRDefault="00352CC0" w:rsidP="001B7ED5">
      <w:pPr>
        <w:spacing w:line="360" w:lineRule="auto"/>
        <w:rPr>
          <w:rFonts w:cs="Arial"/>
        </w:rPr>
      </w:pPr>
      <w:r>
        <w:rPr>
          <w:rFonts w:cs="Arial"/>
          <w:noProof/>
        </w:rPr>
        <w:pict>
          <v:shape id="Text Box 4" o:spid="_x0000_s1055" type="#_x0000_t202" style="position:absolute;margin-left:343.8pt;margin-top:107.4pt;width:2in;height:349.3pt;z-index:-251607040;visibility:visible;mso-wrap-style:square;mso-width-percent:0;mso-wrap-distance-left:9pt;mso-wrap-distance-top:0;mso-wrap-distance-right:9pt;mso-wrap-distance-bottom:0;mso-position-horizontal-relative:text;mso-position-vertical-relative:text;mso-width-percent:0;mso-width-relative:page;mso-height-relative:page;v-text-anchor:top" wrapcoords="-225 -47 -225 21600 21825 21600 21825 -47 -225 -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" fillcolor="#f2f2f2" strokecolor="#c0504d" strokeweight="2pt">
            <v:textbox style="mso-next-textbox:#Text Box 4">
              <w:txbxContent>
                <w:p w:rsidR="0021021A" w:rsidRPr="00C8622E" w:rsidRDefault="0021021A" w:rsidP="001B7ED5">
                  <w:pPr>
                    <w:pStyle w:val="H3"/>
                    <w:rPr>
                      <w:rFonts w:ascii="Arial" w:hAnsi="Arial"/>
                      <w:color w:val="000000" w:themeColor="text1"/>
                      <w:sz w:val="20"/>
                    </w:rPr>
                  </w:pPr>
                  <w:r w:rsidRPr="000A3874">
                    <w:rPr>
                      <w:rFonts w:ascii="Arial" w:hAnsi="Arial"/>
                      <w:color w:val="000000" w:themeColor="text1"/>
                      <w:sz w:val="20"/>
                    </w:rPr>
                    <w:t>Mitgliedsverbände</w:t>
                  </w:r>
                  <w:r>
                    <w:rPr>
                      <w:rFonts w:ascii="Arial" w:hAnsi="Arial"/>
                      <w:color w:val="000000" w:themeColor="text1"/>
                      <w:sz w:val="20"/>
                    </w:rPr>
                    <w:br/>
                    <w:t xml:space="preserve">des </w:t>
                  </w:r>
                  <w:proofErr w:type="spellStart"/>
                  <w:r>
                    <w:rPr>
                      <w:rFonts w:ascii="Arial" w:hAnsi="Arial"/>
                      <w:color w:val="000000" w:themeColor="text1"/>
                      <w:sz w:val="20"/>
                    </w:rPr>
                    <w:t>VGiD</w:t>
                  </w:r>
                  <w:proofErr w:type="spellEnd"/>
                  <w:r w:rsidRPr="000A3874">
                    <w:rPr>
                      <w:rFonts w:ascii="Arial" w:hAnsi="Arial"/>
                      <w:color w:val="000000" w:themeColor="text1"/>
                      <w:sz w:val="14"/>
                      <w:szCs w:val="14"/>
                    </w:rPr>
                    <w:t>:</w:t>
                  </w:r>
                </w:p>
                <w:p w:rsidR="0021021A" w:rsidRPr="000A3874" w:rsidRDefault="0021021A" w:rsidP="001B7ED5">
                  <w:pPr>
                    <w:pStyle w:val="H3"/>
                    <w:rPr>
                      <w:rFonts w:ascii="Arial" w:hAnsi="Arial"/>
                      <w:color w:val="000000" w:themeColor="text1"/>
                      <w:sz w:val="14"/>
                      <w:szCs w:val="14"/>
                    </w:rPr>
                  </w:pPr>
                  <w:r w:rsidRPr="000A3874">
                    <w:rPr>
                      <w:rFonts w:ascii="Arial" w:hAnsi="Arial"/>
                      <w:color w:val="000000" w:themeColor="text1"/>
                      <w:sz w:val="14"/>
                      <w:szCs w:val="14"/>
                    </w:rPr>
                    <w:t>Landesverband für Obstbau, Garten und Landschaft Baden-Württemberg e.V. (LOGL)</w:t>
                  </w:r>
                </w:p>
                <w:p w:rsidR="0021021A" w:rsidRPr="00BA0EB0" w:rsidRDefault="0021021A" w:rsidP="001B7ED5">
                  <w:pPr>
                    <w:rPr>
                      <w:color w:val="000000" w:themeColor="text1"/>
                      <w:sz w:val="14"/>
                      <w:szCs w:val="14"/>
                    </w:rPr>
                  </w:pPr>
                  <w:r w:rsidRPr="000A3874">
                    <w:rPr>
                      <w:color w:val="000000" w:themeColor="text1"/>
                      <w:sz w:val="14"/>
                      <w:szCs w:val="14"/>
                    </w:rPr>
                    <w:t>Klopstockstr.6 | 70193 Stuttgart</w:t>
                  </w:r>
                  <w:r w:rsidRPr="000A3874">
                    <w:rPr>
                      <w:color w:val="000000" w:themeColor="text1"/>
                      <w:sz w:val="14"/>
                      <w:szCs w:val="14"/>
                    </w:rPr>
                    <w:br/>
                    <w:t>Tel. 0711 / 63 29 01 | Fax  63 82 99</w:t>
                  </w:r>
                  <w:r w:rsidRPr="000A3874">
                    <w:rPr>
                      <w:color w:val="000000" w:themeColor="text1"/>
                      <w:sz w:val="14"/>
                      <w:szCs w:val="14"/>
                    </w:rPr>
                    <w:br/>
                    <w:t>E-Mail</w:t>
                  </w:r>
                  <w:r w:rsidRPr="00BA0EB0">
                    <w:rPr>
                      <w:color w:val="000000" w:themeColor="text1"/>
                      <w:sz w:val="14"/>
                      <w:szCs w:val="14"/>
                    </w:rPr>
                    <w:t xml:space="preserve">: </w:t>
                  </w:r>
                  <w:hyperlink r:id="rId8" w:history="1">
                    <w:r w:rsidRPr="00BA0EB0">
                      <w:rPr>
                        <w:rStyle w:val="Hyperlink"/>
                        <w:color w:val="000000" w:themeColor="text1"/>
                        <w:sz w:val="14"/>
                        <w:szCs w:val="14"/>
                        <w:u w:val="none"/>
                      </w:rPr>
                      <w:t>info@logl-bw.de</w:t>
                    </w:r>
                  </w:hyperlink>
                  <w:r w:rsidRPr="00BA0EB0">
                    <w:rPr>
                      <w:color w:val="000000" w:themeColor="text1"/>
                      <w:sz w:val="14"/>
                      <w:szCs w:val="14"/>
                    </w:rPr>
                    <w:t xml:space="preserve"> </w:t>
                  </w:r>
                </w:p>
                <w:p w:rsidR="0021021A" w:rsidRPr="000A3874" w:rsidRDefault="0021021A" w:rsidP="001B7ED5">
                  <w:pPr>
                    <w:rPr>
                      <w:color w:val="000000" w:themeColor="text1"/>
                      <w:sz w:val="14"/>
                      <w:szCs w:val="14"/>
                    </w:rPr>
                  </w:pPr>
                </w:p>
                <w:p w:rsidR="0021021A" w:rsidRPr="000A3874" w:rsidRDefault="0021021A" w:rsidP="001B7ED5">
                  <w:pPr>
                    <w:pStyle w:val="H3"/>
                    <w:ind w:right="-353"/>
                    <w:rPr>
                      <w:rFonts w:ascii="Arial" w:hAnsi="Arial"/>
                      <w:color w:val="000000" w:themeColor="text1"/>
                      <w:sz w:val="14"/>
                      <w:szCs w:val="14"/>
                    </w:rPr>
                  </w:pPr>
                  <w:r w:rsidRPr="000A3874">
                    <w:rPr>
                      <w:rFonts w:ascii="Arial" w:hAnsi="Arial"/>
                      <w:color w:val="000000" w:themeColor="text1"/>
                      <w:sz w:val="14"/>
                      <w:szCs w:val="14"/>
                    </w:rPr>
                    <w:t xml:space="preserve">Landesverband </w:t>
                  </w:r>
                  <w:smartTag w:uri="urn:schemas-microsoft-com:office:smarttags" w:element="PersonName">
                    <w:r w:rsidRPr="000A3874">
                      <w:rPr>
                        <w:rFonts w:ascii="Arial" w:hAnsi="Arial"/>
                        <w:color w:val="000000" w:themeColor="text1"/>
                        <w:sz w:val="14"/>
                        <w:szCs w:val="14"/>
                      </w:rPr>
                      <w:t>Hess</w:t>
                    </w:r>
                  </w:smartTag>
                  <w:r w:rsidRPr="000A3874">
                    <w:rPr>
                      <w:rFonts w:ascii="Arial" w:hAnsi="Arial"/>
                      <w:color w:val="000000" w:themeColor="text1"/>
                      <w:sz w:val="14"/>
                      <w:szCs w:val="14"/>
                    </w:rPr>
                    <w:t xml:space="preserve">en für Obstbau, </w:t>
                  </w:r>
                  <w:r w:rsidRPr="000A3874">
                    <w:rPr>
                      <w:rFonts w:ascii="Arial" w:hAnsi="Arial"/>
                      <w:color w:val="000000" w:themeColor="text1"/>
                      <w:sz w:val="14"/>
                      <w:szCs w:val="14"/>
                    </w:rPr>
                    <w:br/>
                    <w:t xml:space="preserve">Garten und Landschaftspflege e.V. </w:t>
                  </w:r>
                </w:p>
                <w:p w:rsidR="0021021A" w:rsidRDefault="0021021A" w:rsidP="001B7ED5">
                  <w:pPr>
                    <w:rPr>
                      <w:bCs/>
                      <w:color w:val="000000" w:themeColor="text1"/>
                      <w:sz w:val="14"/>
                      <w:szCs w:val="14"/>
                    </w:rPr>
                  </w:pPr>
                  <w:r>
                    <w:rPr>
                      <w:bCs/>
                      <w:color w:val="000000" w:themeColor="text1"/>
                      <w:sz w:val="14"/>
                      <w:szCs w:val="14"/>
                    </w:rPr>
                    <w:t>Charlotte-Bamberg-Straße 4</w:t>
                  </w:r>
                </w:p>
                <w:p w:rsidR="0021021A" w:rsidRPr="000A3874" w:rsidRDefault="0021021A" w:rsidP="001B7ED5">
                  <w:pPr>
                    <w:rPr>
                      <w:b/>
                      <w:bCs/>
                      <w:color w:val="000000" w:themeColor="text1"/>
                      <w:sz w:val="14"/>
                      <w:szCs w:val="14"/>
                      <w:lang w:val="it-IT"/>
                    </w:rPr>
                  </w:pPr>
                  <w:r w:rsidRPr="000A3874">
                    <w:rPr>
                      <w:bCs/>
                      <w:color w:val="000000" w:themeColor="text1"/>
                      <w:sz w:val="14"/>
                      <w:szCs w:val="14"/>
                    </w:rPr>
                    <w:t>35578 Wetzlar</w:t>
                  </w:r>
                  <w:r>
                    <w:rPr>
                      <w:bCs/>
                      <w:color w:val="000000" w:themeColor="text1"/>
                      <w:sz w:val="14"/>
                      <w:szCs w:val="14"/>
                    </w:rPr>
                    <w:t xml:space="preserve">  |  </w:t>
                  </w:r>
                  <w:r w:rsidRPr="000A3874">
                    <w:rPr>
                      <w:bCs/>
                      <w:color w:val="000000" w:themeColor="text1"/>
                      <w:sz w:val="14"/>
                      <w:szCs w:val="14"/>
                      <w:lang w:val="it-IT"/>
                    </w:rPr>
                    <w:t xml:space="preserve">Tel. </w:t>
                  </w:r>
                  <w:r>
                    <w:rPr>
                      <w:color w:val="000000" w:themeColor="text1"/>
                      <w:sz w:val="14"/>
                      <w:szCs w:val="14"/>
                      <w:lang w:val="it-IT"/>
                    </w:rPr>
                    <w:t>06441 / 66 91 56 6</w:t>
                  </w:r>
                  <w:r w:rsidRPr="000A3874">
                    <w:rPr>
                      <w:color w:val="000000" w:themeColor="text1"/>
                      <w:sz w:val="14"/>
                      <w:szCs w:val="14"/>
                      <w:lang w:val="it-IT"/>
                    </w:rPr>
                    <w:br/>
                  </w:r>
                  <w:r w:rsidRPr="000A3874">
                    <w:rPr>
                      <w:bCs/>
                      <w:color w:val="000000" w:themeColor="text1"/>
                      <w:sz w:val="14"/>
                      <w:szCs w:val="14"/>
                      <w:lang w:val="it-IT"/>
                    </w:rPr>
                    <w:t>E-Mail:</w:t>
                  </w:r>
                  <w:r w:rsidRPr="000A3874">
                    <w:rPr>
                      <w:color w:val="000000" w:themeColor="text1"/>
                      <w:sz w:val="14"/>
                      <w:szCs w:val="14"/>
                      <w:lang w:val="it-IT"/>
                    </w:rPr>
                    <w:t xml:space="preserve"> </w:t>
                  </w:r>
                  <w:r>
                    <w:rPr>
                      <w:color w:val="000000" w:themeColor="text1"/>
                      <w:sz w:val="14"/>
                      <w:szCs w:val="14"/>
                      <w:lang w:val="it-IT"/>
                    </w:rPr>
                    <w:t>info@logl-hessen</w:t>
                  </w:r>
                  <w:hyperlink r:id="rId9" w:history="1">
                    <w:r w:rsidRPr="00BA0EB0">
                      <w:rPr>
                        <w:rStyle w:val="Hyperlink"/>
                        <w:color w:val="000000" w:themeColor="text1"/>
                        <w:sz w:val="14"/>
                        <w:szCs w:val="14"/>
                        <w:u w:val="none"/>
                        <w:lang w:val="it-IT"/>
                      </w:rPr>
                      <w:t>.de</w:t>
                    </w:r>
                  </w:hyperlink>
                </w:p>
                <w:p w:rsidR="0021021A" w:rsidRPr="000A3874" w:rsidRDefault="0021021A" w:rsidP="001B7ED5">
                  <w:pPr>
                    <w:pStyle w:val="H3"/>
                    <w:rPr>
                      <w:rFonts w:ascii="Arial" w:hAnsi="Arial"/>
                      <w:color w:val="000000" w:themeColor="text1"/>
                      <w:sz w:val="14"/>
                      <w:szCs w:val="14"/>
                    </w:rPr>
                  </w:pPr>
                  <w:r w:rsidRPr="000A3874">
                    <w:rPr>
                      <w:rFonts w:ascii="Arial" w:hAnsi="Arial"/>
                      <w:color w:val="000000" w:themeColor="text1"/>
                      <w:sz w:val="14"/>
                      <w:szCs w:val="14"/>
                    </w:rPr>
                    <w:t xml:space="preserve">Landesverband </w:t>
                  </w:r>
                  <w:smartTag w:uri="urn:schemas-microsoft-com:office:smarttags" w:element="PersonName">
                    <w:r w:rsidRPr="000A3874">
                      <w:rPr>
                        <w:rFonts w:ascii="Arial" w:hAnsi="Arial"/>
                        <w:color w:val="000000" w:themeColor="text1"/>
                        <w:sz w:val="14"/>
                        <w:szCs w:val="14"/>
                      </w:rPr>
                      <w:t>Nieder</w:t>
                    </w:r>
                  </w:smartTag>
                  <w:r w:rsidRPr="000A3874">
                    <w:rPr>
                      <w:rFonts w:ascii="Arial" w:hAnsi="Arial"/>
                      <w:color w:val="000000" w:themeColor="text1"/>
                      <w:sz w:val="14"/>
                      <w:szCs w:val="14"/>
                    </w:rPr>
                    <w:t xml:space="preserve">sächsischer </w:t>
                  </w:r>
                  <w:r w:rsidRPr="000A3874">
                    <w:rPr>
                      <w:rFonts w:ascii="Arial" w:hAnsi="Arial"/>
                      <w:color w:val="000000" w:themeColor="text1"/>
                      <w:sz w:val="14"/>
                      <w:szCs w:val="14"/>
                    </w:rPr>
                    <w:br/>
                    <w:t>Gartenbauvereine e.V.</w:t>
                  </w:r>
                </w:p>
                <w:p w:rsidR="0021021A" w:rsidRPr="000A3874" w:rsidRDefault="0021021A" w:rsidP="001B7ED5">
                  <w:pPr>
                    <w:rPr>
                      <w:color w:val="000000" w:themeColor="text1"/>
                      <w:sz w:val="14"/>
                      <w:szCs w:val="14"/>
                    </w:rPr>
                  </w:pPr>
                  <w:proofErr w:type="spellStart"/>
                  <w:r w:rsidRPr="000A3874">
                    <w:rPr>
                      <w:color w:val="000000" w:themeColor="text1"/>
                      <w:sz w:val="14"/>
                      <w:szCs w:val="14"/>
                    </w:rPr>
                    <w:t>Bückeburger</w:t>
                  </w:r>
                  <w:proofErr w:type="spellEnd"/>
                  <w:r w:rsidRPr="000A3874">
                    <w:rPr>
                      <w:color w:val="000000" w:themeColor="text1"/>
                      <w:sz w:val="14"/>
                      <w:szCs w:val="14"/>
                    </w:rPr>
                    <w:t xml:space="preserve"> Str. 11 | 31655 Stadthagen</w:t>
                  </w:r>
                  <w:r w:rsidRPr="000A3874">
                    <w:rPr>
                      <w:color w:val="000000" w:themeColor="text1"/>
                      <w:sz w:val="14"/>
                      <w:szCs w:val="14"/>
                    </w:rPr>
                    <w:br/>
                    <w:t xml:space="preserve">Tel. 05721 / 44 94 | Fax  44 94 </w:t>
                  </w:r>
                </w:p>
                <w:p w:rsidR="0021021A" w:rsidRPr="000A3874" w:rsidRDefault="0021021A" w:rsidP="001B7ED5">
                  <w:pPr>
                    <w:rPr>
                      <w:rFonts w:cs="Arial"/>
                      <w:color w:val="000000" w:themeColor="text1"/>
                      <w:sz w:val="14"/>
                      <w:szCs w:val="14"/>
                    </w:rPr>
                  </w:pPr>
                  <w:r w:rsidRPr="000A3874">
                    <w:rPr>
                      <w:rFonts w:cs="Arial"/>
                      <w:color w:val="000000" w:themeColor="text1"/>
                      <w:sz w:val="14"/>
                      <w:szCs w:val="14"/>
                    </w:rPr>
                    <w:t>E-Mail</w:t>
                  </w:r>
                  <w:r w:rsidRPr="00BA0EB0">
                    <w:rPr>
                      <w:rFonts w:cs="Arial"/>
                      <w:color w:val="000000" w:themeColor="text1"/>
                      <w:sz w:val="14"/>
                      <w:szCs w:val="14"/>
                    </w:rPr>
                    <w:t xml:space="preserve">: </w:t>
                  </w:r>
                  <w:hyperlink r:id="rId10" w:history="1">
                    <w:r w:rsidRPr="00BA0EB0">
                      <w:rPr>
                        <w:rStyle w:val="Hyperlink"/>
                        <w:rFonts w:cs="Arial"/>
                        <w:color w:val="000000" w:themeColor="text1"/>
                        <w:sz w:val="14"/>
                        <w:szCs w:val="14"/>
                        <w:u w:val="none"/>
                      </w:rPr>
                      <w:t>landesverband-nds-gbv@gmx.de</w:t>
                    </w:r>
                  </w:hyperlink>
                </w:p>
                <w:p w:rsidR="0021021A" w:rsidRPr="000A3874" w:rsidRDefault="0021021A" w:rsidP="001B7ED5">
                  <w:pPr>
                    <w:pStyle w:val="H3"/>
                    <w:rPr>
                      <w:rFonts w:ascii="Arial" w:hAnsi="Arial"/>
                      <w:color w:val="000000" w:themeColor="text1"/>
                      <w:sz w:val="14"/>
                      <w:szCs w:val="14"/>
                    </w:rPr>
                  </w:pPr>
                  <w:r w:rsidRPr="000A3874">
                    <w:rPr>
                      <w:rFonts w:ascii="Arial" w:hAnsi="Arial"/>
                      <w:color w:val="000000" w:themeColor="text1"/>
                      <w:sz w:val="14"/>
                      <w:szCs w:val="14"/>
                    </w:rPr>
                    <w:t xml:space="preserve">Landesverband der Gartenbauvereine Nordrhein-Westfalen e.V. </w:t>
                  </w:r>
                </w:p>
                <w:p w:rsidR="0021021A" w:rsidRPr="000A3874" w:rsidRDefault="0021021A" w:rsidP="001B7ED5">
                  <w:pPr>
                    <w:rPr>
                      <w:color w:val="000000" w:themeColor="text1"/>
                      <w:sz w:val="14"/>
                      <w:szCs w:val="14"/>
                    </w:rPr>
                  </w:pPr>
                  <w:r w:rsidRPr="000A3874">
                    <w:rPr>
                      <w:color w:val="000000" w:themeColor="text1"/>
                      <w:sz w:val="14"/>
                      <w:szCs w:val="14"/>
                    </w:rPr>
                    <w:t xml:space="preserve">Kreislehrgarten </w:t>
                  </w:r>
                  <w:proofErr w:type="spellStart"/>
                  <w:r w:rsidRPr="000A3874">
                    <w:rPr>
                      <w:color w:val="000000" w:themeColor="text1"/>
                      <w:sz w:val="14"/>
                      <w:szCs w:val="14"/>
                    </w:rPr>
                    <w:t>Wemhöferstiege</w:t>
                  </w:r>
                  <w:proofErr w:type="spellEnd"/>
                </w:p>
                <w:p w:rsidR="0021021A" w:rsidRPr="000A3874" w:rsidRDefault="0021021A" w:rsidP="001B7ED5">
                  <w:pPr>
                    <w:rPr>
                      <w:color w:val="000000" w:themeColor="text1"/>
                      <w:sz w:val="14"/>
                      <w:szCs w:val="14"/>
                    </w:rPr>
                  </w:pPr>
                  <w:r w:rsidRPr="000A3874">
                    <w:rPr>
                      <w:color w:val="000000" w:themeColor="text1"/>
                      <w:sz w:val="14"/>
                      <w:szCs w:val="14"/>
                    </w:rPr>
                    <w:t>Postfach 14 44 | 48544 Steinfurt</w:t>
                  </w:r>
                  <w:r w:rsidRPr="000A3874">
                    <w:rPr>
                      <w:color w:val="000000" w:themeColor="text1"/>
                      <w:sz w:val="14"/>
                      <w:szCs w:val="14"/>
                    </w:rPr>
                    <w:br/>
                    <w:t>Tel. 02551 / 83 33 89 | Fax  83 33 95</w:t>
                  </w:r>
                  <w:r w:rsidRPr="000A3874">
                    <w:rPr>
                      <w:color w:val="000000" w:themeColor="text1"/>
                      <w:sz w:val="14"/>
                      <w:szCs w:val="14"/>
                    </w:rPr>
                    <w:br/>
                    <w:t>E-Mail: nrw@gartenbauvereine.de</w:t>
                  </w:r>
                  <w:r w:rsidRPr="000A3874">
                    <w:rPr>
                      <w:color w:val="000000" w:themeColor="text1"/>
                      <w:sz w:val="14"/>
                      <w:szCs w:val="14"/>
                    </w:rPr>
                    <w:br/>
                  </w:r>
                </w:p>
                <w:p w:rsidR="0021021A" w:rsidRPr="000A3874" w:rsidRDefault="0021021A" w:rsidP="001B7ED5">
                  <w:pPr>
                    <w:pStyle w:val="H3"/>
                    <w:rPr>
                      <w:rFonts w:ascii="Arial" w:hAnsi="Arial"/>
                      <w:color w:val="000000" w:themeColor="text1"/>
                      <w:sz w:val="14"/>
                      <w:szCs w:val="14"/>
                    </w:rPr>
                  </w:pPr>
                  <w:r w:rsidRPr="000A3874">
                    <w:rPr>
                      <w:rFonts w:ascii="Arial" w:hAnsi="Arial"/>
                      <w:color w:val="000000" w:themeColor="text1"/>
                      <w:sz w:val="14"/>
                      <w:szCs w:val="14"/>
                    </w:rPr>
                    <w:t xml:space="preserve">Verband der Gartenbauvereine </w:t>
                  </w:r>
                  <w:r w:rsidRPr="000A3874">
                    <w:rPr>
                      <w:rFonts w:ascii="Arial" w:hAnsi="Arial"/>
                      <w:color w:val="000000" w:themeColor="text1"/>
                      <w:sz w:val="14"/>
                      <w:szCs w:val="14"/>
                    </w:rPr>
                    <w:br/>
                    <w:t>Saarland / Rheinland-Pfalz e.V.</w:t>
                  </w:r>
                </w:p>
                <w:p w:rsidR="0021021A" w:rsidRPr="00BA0EB0" w:rsidRDefault="0021021A" w:rsidP="001B7ED5">
                  <w:pPr>
                    <w:rPr>
                      <w:color w:val="000000" w:themeColor="text1"/>
                      <w:sz w:val="14"/>
                      <w:szCs w:val="14"/>
                    </w:rPr>
                  </w:pPr>
                  <w:r w:rsidRPr="000A3874">
                    <w:rPr>
                      <w:color w:val="000000" w:themeColor="text1"/>
                      <w:sz w:val="14"/>
                      <w:szCs w:val="14"/>
                    </w:rPr>
                    <w:t>Kulturzentrum Bettinger Mühle</w:t>
                  </w:r>
                  <w:r w:rsidRPr="000A3874">
                    <w:rPr>
                      <w:color w:val="000000" w:themeColor="text1"/>
                      <w:sz w:val="14"/>
                      <w:szCs w:val="14"/>
                    </w:rPr>
                    <w:br/>
                    <w:t>Hüttersdorfer Str. 29 | 66839 Schmelz</w:t>
                  </w:r>
                  <w:r w:rsidRPr="000A3874">
                    <w:rPr>
                      <w:color w:val="000000" w:themeColor="text1"/>
                      <w:sz w:val="14"/>
                      <w:szCs w:val="14"/>
                    </w:rPr>
                    <w:br/>
                    <w:t>Tel. 06887 / 90 32 99 9 | Fax 90 32 99 8</w:t>
                  </w:r>
                  <w:r w:rsidRPr="000A3874">
                    <w:rPr>
                      <w:color w:val="000000" w:themeColor="text1"/>
                      <w:sz w:val="14"/>
                      <w:szCs w:val="14"/>
                    </w:rPr>
                    <w:br/>
                    <w:t xml:space="preserve">E-Mail: </w:t>
                  </w:r>
                  <w:hyperlink r:id="rId11" w:history="1">
                    <w:r w:rsidRPr="00BA0EB0">
                      <w:rPr>
                        <w:rStyle w:val="Hyperlink"/>
                        <w:color w:val="000000" w:themeColor="text1"/>
                        <w:sz w:val="14"/>
                        <w:szCs w:val="14"/>
                        <w:u w:val="none"/>
                      </w:rPr>
                      <w:t>sl-rlp@gartenbauvereine.de</w:t>
                    </w:r>
                  </w:hyperlink>
                  <w:r w:rsidRPr="00BA0EB0">
                    <w:rPr>
                      <w:color w:val="000000" w:themeColor="text1"/>
                      <w:sz w:val="14"/>
                      <w:szCs w:val="14"/>
                    </w:rPr>
                    <w:t xml:space="preserve"> </w:t>
                  </w:r>
                </w:p>
              </w:txbxContent>
            </v:textbox>
            <w10:wrap type="tight"/>
          </v:shape>
        </w:pict>
      </w:r>
      <w:r w:rsidR="001B7ED5" w:rsidRPr="001B7ED5">
        <w:rPr>
          <w:rFonts w:cs="Arial"/>
        </w:rPr>
        <w:t xml:space="preserve">Massiv betroffene Gärtner neigen im ersten Entsetzen über den umfassenden Schaden – in jeder Frucht kann ein Ei und tags darauf eine Made stecken – zum kompletten Roden der betroffenen </w:t>
      </w:r>
      <w:proofErr w:type="gramStart"/>
      <w:r w:rsidR="001B7ED5" w:rsidRPr="001B7ED5">
        <w:rPr>
          <w:rFonts w:cs="Arial"/>
        </w:rPr>
        <w:t>Obstarten</w:t>
      </w:r>
      <w:proofErr w:type="gramEnd"/>
      <w:r w:rsidR="001B7ED5" w:rsidRPr="001B7ED5">
        <w:rPr>
          <w:rFonts w:cs="Arial"/>
        </w:rPr>
        <w:t xml:space="preserve">. Man sollte aber erst einmal abwarten, ob ein kalter Winter und vielleicht zusätzlich noch ein richtig heißer Sommer den </w:t>
      </w:r>
      <w:proofErr w:type="spellStart"/>
      <w:r w:rsidR="001B7ED5" w:rsidRPr="001B7ED5">
        <w:rPr>
          <w:rFonts w:cs="Arial"/>
        </w:rPr>
        <w:t>Befallsdruck</w:t>
      </w:r>
      <w:proofErr w:type="spellEnd"/>
      <w:r w:rsidR="001B7ED5" w:rsidRPr="001B7ED5">
        <w:rPr>
          <w:rFonts w:cs="Arial"/>
        </w:rPr>
        <w:t xml:space="preserve"> mindern. Bei Herbs</w:t>
      </w:r>
      <w:r w:rsidR="001B7ED5" w:rsidRPr="001B7ED5">
        <w:rPr>
          <w:rFonts w:cs="Arial"/>
        </w:rPr>
        <w:t>t</w:t>
      </w:r>
      <w:r w:rsidR="001B7ED5" w:rsidRPr="001B7ED5">
        <w:rPr>
          <w:rFonts w:cs="Arial"/>
        </w:rPr>
        <w:t>himbeeren hilft momentan nur, die Erntezone abzuschneiden und dann die Frühsomme</w:t>
      </w:r>
      <w:r w:rsidR="001B7ED5" w:rsidRPr="001B7ED5">
        <w:rPr>
          <w:rFonts w:cs="Arial"/>
        </w:rPr>
        <w:t>r</w:t>
      </w:r>
      <w:r w:rsidR="001B7ED5" w:rsidRPr="001B7ED5">
        <w:rPr>
          <w:rFonts w:cs="Arial"/>
        </w:rPr>
        <w:t>ernte im Juni am unteren Teil der dann zweijährigen Triebe zu nutzen, weil um diese Zeit die Fliegenpopulation noch sehr gering sein könnte. Normalerweise wird bei Herbsthi</w:t>
      </w:r>
      <w:r w:rsidR="001B7ED5" w:rsidRPr="001B7ED5">
        <w:rPr>
          <w:rFonts w:cs="Arial"/>
        </w:rPr>
        <w:t>m</w:t>
      </w:r>
      <w:r w:rsidR="001B7ED5" w:rsidRPr="001B7ED5">
        <w:rPr>
          <w:rFonts w:cs="Arial"/>
        </w:rPr>
        <w:t xml:space="preserve">beeren die </w:t>
      </w:r>
      <w:proofErr w:type="spellStart"/>
      <w:r w:rsidR="001B7ED5" w:rsidRPr="001B7ED5">
        <w:rPr>
          <w:rFonts w:cs="Arial"/>
        </w:rPr>
        <w:t>Tragrute</w:t>
      </w:r>
      <w:proofErr w:type="spellEnd"/>
      <w:r w:rsidR="001B7ED5" w:rsidRPr="001B7ED5">
        <w:rPr>
          <w:rFonts w:cs="Arial"/>
        </w:rPr>
        <w:t xml:space="preserve"> nach Ernteschluss bodeneben entfernt, die nächste Ernte beginnt dann wieder ab Mitte/Ende Juli im Fo</w:t>
      </w:r>
      <w:r w:rsidR="001B7ED5" w:rsidRPr="001B7ED5">
        <w:rPr>
          <w:rFonts w:cs="Arial"/>
        </w:rPr>
        <w:t>l</w:t>
      </w:r>
      <w:r w:rsidR="001B7ED5" w:rsidRPr="001B7ED5">
        <w:rPr>
          <w:rFonts w:cs="Arial"/>
        </w:rPr>
        <w:t xml:space="preserve">gejahr an den neu ausgetriebenen Ruten. </w:t>
      </w:r>
    </w:p>
    <w:p w:rsidR="001B7ED5" w:rsidRDefault="001B7ED5" w:rsidP="001B7ED5">
      <w:pPr>
        <w:spacing w:line="360" w:lineRule="auto"/>
        <w:rPr>
          <w:rFonts w:cs="Arial"/>
        </w:rPr>
      </w:pPr>
      <w:r w:rsidRPr="001B7ED5">
        <w:rPr>
          <w:rFonts w:cs="Arial"/>
        </w:rPr>
        <w:t>Bis es wirksame Abhilfe für den Kirschessigfliegen-Befall gibt, rücken sehr früh reifende Obstarten neu ins Blickfeld: Honi</w:t>
      </w:r>
      <w:r w:rsidRPr="001B7ED5">
        <w:rPr>
          <w:rFonts w:cs="Arial"/>
        </w:rPr>
        <w:t>g</w:t>
      </w:r>
      <w:r w:rsidRPr="001B7ED5">
        <w:rPr>
          <w:rFonts w:cs="Arial"/>
        </w:rPr>
        <w:t>beeren, Felsenbirnen, sehr frühe Johannisbeer- und Erdbee</w:t>
      </w:r>
      <w:r w:rsidRPr="001B7ED5">
        <w:rPr>
          <w:rFonts w:cs="Arial"/>
        </w:rPr>
        <w:t>r</w:t>
      </w:r>
      <w:r w:rsidRPr="001B7ED5">
        <w:rPr>
          <w:rFonts w:cs="Arial"/>
        </w:rPr>
        <w:t>sorten. Oder eben auch die Zweiternte an vorjährigen Herbs</w:t>
      </w:r>
      <w:r w:rsidRPr="001B7ED5">
        <w:rPr>
          <w:rFonts w:cs="Arial"/>
        </w:rPr>
        <w:t>t</w:t>
      </w:r>
      <w:r w:rsidRPr="001B7ED5">
        <w:rPr>
          <w:rFonts w:cs="Arial"/>
        </w:rPr>
        <w:t>himbeeren, die kurz vor den frühen Sommerhimbeersorten erfolgt. Ansonsten gilt es abzuwarten, was an gartenverträgl</w:t>
      </w:r>
      <w:r w:rsidRPr="001B7ED5">
        <w:rPr>
          <w:rFonts w:cs="Arial"/>
        </w:rPr>
        <w:t>i</w:t>
      </w:r>
      <w:r w:rsidRPr="001B7ED5">
        <w:rPr>
          <w:rFonts w:cs="Arial"/>
        </w:rPr>
        <w:t>chen Pflanzenschutzmitteln oder mechanischen Abwehrmi</w:t>
      </w:r>
      <w:r w:rsidRPr="001B7ED5">
        <w:rPr>
          <w:rFonts w:cs="Arial"/>
        </w:rPr>
        <w:t>t</w:t>
      </w:r>
      <w:r w:rsidRPr="001B7ED5">
        <w:rPr>
          <w:rFonts w:cs="Arial"/>
        </w:rPr>
        <w:t>teln entwickelt und zugelassen wird. Als einziger effektiver natürlicher Gegenspieler ist bislang nur die Temperatur b</w:t>
      </w:r>
      <w:r w:rsidRPr="001B7ED5">
        <w:rPr>
          <w:rFonts w:cs="Arial"/>
        </w:rPr>
        <w:t>e</w:t>
      </w:r>
      <w:r w:rsidRPr="001B7ED5">
        <w:rPr>
          <w:rFonts w:cs="Arial"/>
        </w:rPr>
        <w:t>kannt. Zwar gibt es Erz-, Brack-, Gall- und Zehrwespen, die</w:t>
      </w:r>
    </w:p>
    <w:p w:rsidR="001B7ED5" w:rsidRDefault="001B7ED5" w:rsidP="001B7ED5">
      <w:pPr>
        <w:spacing w:line="360" w:lineRule="auto"/>
        <w:rPr>
          <w:rFonts w:cs="Arial"/>
        </w:rPr>
      </w:pPr>
    </w:p>
    <w:p w:rsidR="001B7ED5" w:rsidRDefault="001B7ED5" w:rsidP="001B7ED5">
      <w:pPr>
        <w:spacing w:line="360" w:lineRule="auto"/>
        <w:rPr>
          <w:rFonts w:cs="Arial"/>
        </w:rPr>
      </w:pPr>
    </w:p>
    <w:p w:rsidR="001B7ED5" w:rsidRPr="001B7ED5" w:rsidRDefault="001B7ED5" w:rsidP="001B7ED5">
      <w:pPr>
        <w:spacing w:line="360" w:lineRule="auto"/>
        <w:rPr>
          <w:sz w:val="32"/>
        </w:rPr>
      </w:pPr>
      <w:r w:rsidRPr="001B7ED5">
        <w:rPr>
          <w:rFonts w:cs="Arial"/>
        </w:rPr>
        <w:t>Larven- oder Puppenstadien angreifen, der Parasitierungsgrad, also der Anteil von ang</w:t>
      </w:r>
      <w:r w:rsidRPr="001B7ED5">
        <w:rPr>
          <w:rFonts w:cs="Arial"/>
        </w:rPr>
        <w:t>e</w:t>
      </w:r>
      <w:r w:rsidRPr="001B7ED5">
        <w:rPr>
          <w:rFonts w:cs="Arial"/>
        </w:rPr>
        <w:t>griffenen Maden und Puppen, liegt jedoch meist unter zehn Prozent. Geforscht wird, ob auch Pilze und Viren, die ausgewachsene Fliegen angreifen, als Gegenspieler zum Ei</w:t>
      </w:r>
      <w:r w:rsidRPr="001B7ED5">
        <w:rPr>
          <w:rFonts w:cs="Arial"/>
        </w:rPr>
        <w:t>n</w:t>
      </w:r>
      <w:r w:rsidRPr="001B7ED5">
        <w:rPr>
          <w:rFonts w:cs="Arial"/>
        </w:rPr>
        <w:t xml:space="preserve">satz kommen können. </w:t>
      </w:r>
    </w:p>
    <w:p w:rsidR="001B7ED5" w:rsidRPr="001B7ED5" w:rsidRDefault="001B7ED5" w:rsidP="001B7ED5">
      <w:pPr>
        <w:spacing w:line="360" w:lineRule="auto"/>
        <w:rPr>
          <w:rFonts w:cs="Arial"/>
        </w:rPr>
      </w:pPr>
    </w:p>
    <w:p w:rsidR="001B7ED5" w:rsidRPr="001B7ED5" w:rsidRDefault="001B7ED5" w:rsidP="001B7ED5">
      <w:pPr>
        <w:spacing w:line="360" w:lineRule="auto"/>
        <w:rPr>
          <w:rFonts w:cs="Arial"/>
        </w:rPr>
      </w:pPr>
      <w:r w:rsidRPr="001B7ED5">
        <w:rPr>
          <w:rFonts w:cs="Arial"/>
        </w:rPr>
        <w:t>Dr. Helga Buchter-</w:t>
      </w:r>
      <w:proofErr w:type="spellStart"/>
      <w:r w:rsidRPr="001B7ED5">
        <w:rPr>
          <w:rFonts w:cs="Arial"/>
        </w:rPr>
        <w:t>Weisbrodt</w:t>
      </w:r>
      <w:proofErr w:type="spellEnd"/>
    </w:p>
    <w:p w:rsidR="001B7ED5" w:rsidRPr="001B7ED5" w:rsidRDefault="001B7ED5" w:rsidP="001B7ED5">
      <w:pPr>
        <w:spacing w:line="360" w:lineRule="auto"/>
        <w:rPr>
          <w:rFonts w:cs="Arial"/>
        </w:rPr>
      </w:pPr>
    </w:p>
    <w:p w:rsidR="001B7ED5" w:rsidRPr="001B7ED5" w:rsidRDefault="001B7ED5" w:rsidP="001B7ED5">
      <w:pPr>
        <w:spacing w:line="360" w:lineRule="auto"/>
        <w:rPr>
          <w:rFonts w:cs="Arial"/>
        </w:rPr>
      </w:pPr>
    </w:p>
    <w:p w:rsidR="001B7ED5" w:rsidRDefault="001B7ED5" w:rsidP="001B7ED5">
      <w:pPr>
        <w:spacing w:line="360" w:lineRule="auto"/>
        <w:rPr>
          <w:rFonts w:cs="Arial"/>
        </w:rPr>
      </w:pPr>
      <w:r w:rsidRPr="001B7ED5">
        <w:rPr>
          <w:rFonts w:cs="Arial"/>
        </w:rPr>
        <w:t xml:space="preserve">Bilder  ((BU </w:t>
      </w:r>
      <w:r w:rsidR="00A84B39">
        <w:rPr>
          <w:rFonts w:cs="Arial"/>
        </w:rPr>
        <w:t>1</w:t>
      </w:r>
      <w:r w:rsidRPr="001B7ED5">
        <w:rPr>
          <w:rFonts w:cs="Arial"/>
        </w:rPr>
        <w:t xml:space="preserve"> und </w:t>
      </w:r>
      <w:r w:rsidR="00A84B39">
        <w:rPr>
          <w:rFonts w:cs="Arial"/>
        </w:rPr>
        <w:t>6</w:t>
      </w:r>
      <w:r w:rsidRPr="001B7ED5">
        <w:rPr>
          <w:rFonts w:cs="Arial"/>
        </w:rPr>
        <w:t xml:space="preserve"> enthalten im Text oben nicht formulierte Infos))</w:t>
      </w:r>
    </w:p>
    <w:p w:rsidR="00BF0A11" w:rsidRDefault="00BF0A11" w:rsidP="001B7ED5">
      <w:pPr>
        <w:spacing w:line="360" w:lineRule="auto"/>
        <w:rPr>
          <w:rFonts w:cs="Arial"/>
        </w:rPr>
      </w:pPr>
      <w:r w:rsidRPr="00BF0A11">
        <w:rPr>
          <w:rFonts w:cs="Arial"/>
        </w:rPr>
        <w:drawing>
          <wp:inline distT="0" distB="0" distL="0" distR="0">
            <wp:extent cx="1676400" cy="1250011"/>
            <wp:effectExtent l="19050" t="0" r="0" b="0"/>
            <wp:docPr id="3" name="Bild 8" descr="I:\2 kirschessigfliege-herbsthimbeeren_buc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2 kirschessigfliege-herbsthimbeeren_buchter.jpg"/>
                    <pic:cNvPicPr>
                      <a:picLocks noChangeAspect="1" noChangeArrowheads="1"/>
                    </pic:cNvPicPr>
                  </pic:nvPicPr>
                  <pic:blipFill>
                    <a:blip r:embed="rId12" cstate="print"/>
                    <a:srcRect/>
                    <a:stretch>
                      <a:fillRect/>
                    </a:stretch>
                  </pic:blipFill>
                  <pic:spPr bwMode="auto">
                    <a:xfrm>
                      <a:off x="0" y="0"/>
                      <a:ext cx="1684780" cy="1256260"/>
                    </a:xfrm>
                    <a:prstGeom prst="rect">
                      <a:avLst/>
                    </a:prstGeom>
                    <a:noFill/>
                    <a:ln w="9525">
                      <a:noFill/>
                      <a:miter lim="800000"/>
                      <a:headEnd/>
                      <a:tailEnd/>
                    </a:ln>
                  </pic:spPr>
                </pic:pic>
              </a:graphicData>
            </a:graphic>
          </wp:inline>
        </w:drawing>
      </w:r>
      <w:r w:rsidRPr="00BF0A11">
        <w:rPr>
          <w:rFonts w:cs="Arial"/>
        </w:rPr>
        <w:drawing>
          <wp:inline distT="0" distB="0" distL="0" distR="0">
            <wp:extent cx="1652871" cy="1247775"/>
            <wp:effectExtent l="19050" t="0" r="4479" b="0"/>
            <wp:docPr id="7" name="Bild 7" descr="I:\1 kirschessigfliege-herbsthimbeere_buc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1 kirschessigfliege-herbsthimbeere_buchter.jpg"/>
                    <pic:cNvPicPr>
                      <a:picLocks noChangeAspect="1" noChangeArrowheads="1"/>
                    </pic:cNvPicPr>
                  </pic:nvPicPr>
                  <pic:blipFill>
                    <a:blip r:embed="rId13" cstate="print"/>
                    <a:srcRect/>
                    <a:stretch>
                      <a:fillRect/>
                    </a:stretch>
                  </pic:blipFill>
                  <pic:spPr bwMode="auto">
                    <a:xfrm>
                      <a:off x="0" y="0"/>
                      <a:ext cx="1657985" cy="1251636"/>
                    </a:xfrm>
                    <a:prstGeom prst="rect">
                      <a:avLst/>
                    </a:prstGeom>
                    <a:noFill/>
                    <a:ln w="9525">
                      <a:noFill/>
                      <a:miter lim="800000"/>
                      <a:headEnd/>
                      <a:tailEnd/>
                    </a:ln>
                  </pic:spPr>
                </pic:pic>
              </a:graphicData>
            </a:graphic>
          </wp:inline>
        </w:drawing>
      </w:r>
    </w:p>
    <w:p w:rsidR="0021021A" w:rsidRPr="001B7ED5" w:rsidRDefault="0021021A" w:rsidP="001B7ED5">
      <w:pPr>
        <w:spacing w:line="360" w:lineRule="auto"/>
        <w:rPr>
          <w:rFonts w:cs="Arial"/>
        </w:rPr>
      </w:pPr>
      <w:r>
        <w:rPr>
          <w:rFonts w:cs="Arial"/>
        </w:rPr>
        <w:t xml:space="preserve">1 + 2: </w:t>
      </w:r>
      <w:r w:rsidRPr="001B7ED5">
        <w:rPr>
          <w:rFonts w:cs="Arial"/>
        </w:rPr>
        <w:t>Die Kirschessigfliege hält sich bevorzugt im Schatten auf, typisch sind die schwa</w:t>
      </w:r>
      <w:r w:rsidRPr="001B7ED5">
        <w:rPr>
          <w:rFonts w:cs="Arial"/>
        </w:rPr>
        <w:t>r</w:t>
      </w:r>
      <w:r w:rsidRPr="001B7ED5">
        <w:rPr>
          <w:rFonts w:cs="Arial"/>
        </w:rPr>
        <w:t>zen Punkte auf den Flügeln der Männchen</w:t>
      </w:r>
    </w:p>
    <w:p w:rsidR="00BF0A11" w:rsidRDefault="00BF0A11" w:rsidP="0021021A">
      <w:pPr>
        <w:spacing w:line="360" w:lineRule="auto"/>
        <w:rPr>
          <w:rFonts w:cs="Arial"/>
        </w:rPr>
      </w:pPr>
      <w:r w:rsidRPr="00BF0A11">
        <w:rPr>
          <w:rFonts w:cs="Arial"/>
        </w:rPr>
        <w:drawing>
          <wp:inline distT="0" distB="0" distL="0" distR="0">
            <wp:extent cx="1819275" cy="1472671"/>
            <wp:effectExtent l="19050" t="0" r="9525" b="0"/>
            <wp:docPr id="15" name="Bild 9" descr="I:\3 kirschessigfliege-herbsthimbeeren-made_buc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3 kirschessigfliege-herbsthimbeeren-made_buchter.jpg"/>
                    <pic:cNvPicPr>
                      <a:picLocks noChangeAspect="1" noChangeArrowheads="1"/>
                    </pic:cNvPicPr>
                  </pic:nvPicPr>
                  <pic:blipFill>
                    <a:blip r:embed="rId14" cstate="print"/>
                    <a:srcRect/>
                    <a:stretch>
                      <a:fillRect/>
                    </a:stretch>
                  </pic:blipFill>
                  <pic:spPr bwMode="auto">
                    <a:xfrm>
                      <a:off x="0" y="0"/>
                      <a:ext cx="1832493" cy="1483370"/>
                    </a:xfrm>
                    <a:prstGeom prst="rect">
                      <a:avLst/>
                    </a:prstGeom>
                    <a:noFill/>
                    <a:ln w="9525">
                      <a:noFill/>
                      <a:miter lim="800000"/>
                      <a:headEnd/>
                      <a:tailEnd/>
                    </a:ln>
                  </pic:spPr>
                </pic:pic>
              </a:graphicData>
            </a:graphic>
          </wp:inline>
        </w:drawing>
      </w:r>
    </w:p>
    <w:p w:rsidR="0021021A" w:rsidRDefault="0021021A" w:rsidP="0021021A">
      <w:pPr>
        <w:spacing w:line="360" w:lineRule="auto"/>
        <w:rPr>
          <w:rFonts w:cs="Arial"/>
        </w:rPr>
      </w:pPr>
      <w:r>
        <w:rPr>
          <w:rFonts w:cs="Arial"/>
        </w:rPr>
        <w:t>3:</w:t>
      </w:r>
      <w:r w:rsidRPr="001B7ED5">
        <w:rPr>
          <w:rFonts w:cs="Arial"/>
        </w:rPr>
        <w:t xml:space="preserve"> Bereits nach einem Tag schlüpfen aus den Eiern weißliche Maden</w:t>
      </w:r>
    </w:p>
    <w:p w:rsidR="00BF0A11" w:rsidRDefault="00BF0A11" w:rsidP="0021021A">
      <w:pPr>
        <w:spacing w:line="360" w:lineRule="auto"/>
        <w:rPr>
          <w:rFonts w:cs="Arial"/>
        </w:rPr>
      </w:pPr>
      <w:r w:rsidRPr="00BF0A11">
        <w:rPr>
          <w:rFonts w:cs="Arial"/>
        </w:rPr>
        <w:drawing>
          <wp:inline distT="0" distB="0" distL="0" distR="0">
            <wp:extent cx="1860985" cy="1333500"/>
            <wp:effectExtent l="19050" t="0" r="5915" b="0"/>
            <wp:docPr id="17" name="Bild 10" descr="I:\4 kirschessigfliege-kornelkirsche_buc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4 kirschessigfliege-kornelkirsche_buchter.jpg"/>
                    <pic:cNvPicPr>
                      <a:picLocks noChangeAspect="1" noChangeArrowheads="1"/>
                    </pic:cNvPicPr>
                  </pic:nvPicPr>
                  <pic:blipFill>
                    <a:blip r:embed="rId15" cstate="print"/>
                    <a:srcRect/>
                    <a:stretch>
                      <a:fillRect/>
                    </a:stretch>
                  </pic:blipFill>
                  <pic:spPr bwMode="auto">
                    <a:xfrm>
                      <a:off x="0" y="0"/>
                      <a:ext cx="1878332" cy="1345930"/>
                    </a:xfrm>
                    <a:prstGeom prst="rect">
                      <a:avLst/>
                    </a:prstGeom>
                    <a:noFill/>
                    <a:ln w="9525">
                      <a:noFill/>
                      <a:miter lim="800000"/>
                      <a:headEnd/>
                      <a:tailEnd/>
                    </a:ln>
                  </pic:spPr>
                </pic:pic>
              </a:graphicData>
            </a:graphic>
          </wp:inline>
        </w:drawing>
      </w:r>
    </w:p>
    <w:p w:rsidR="0021021A" w:rsidRPr="001B7ED5" w:rsidRDefault="0021021A" w:rsidP="0021021A">
      <w:pPr>
        <w:spacing w:line="360" w:lineRule="auto"/>
        <w:rPr>
          <w:rFonts w:cs="Arial"/>
        </w:rPr>
      </w:pPr>
      <w:r>
        <w:rPr>
          <w:rFonts w:cs="Arial"/>
        </w:rPr>
        <w:t>4: K</w:t>
      </w:r>
      <w:r w:rsidRPr="001B7ED5">
        <w:rPr>
          <w:rFonts w:cs="Arial"/>
        </w:rPr>
        <w:t>irsch</w:t>
      </w:r>
      <w:r>
        <w:rPr>
          <w:rFonts w:cs="Arial"/>
        </w:rPr>
        <w:t>essig</w:t>
      </w:r>
      <w:r w:rsidRPr="001B7ED5">
        <w:rPr>
          <w:rFonts w:cs="Arial"/>
        </w:rPr>
        <w:t xml:space="preserve">fliegen </w:t>
      </w:r>
      <w:r>
        <w:rPr>
          <w:rFonts w:cs="Arial"/>
        </w:rPr>
        <w:t xml:space="preserve">stechen </w:t>
      </w:r>
      <w:r w:rsidRPr="001B7ED5">
        <w:rPr>
          <w:rFonts w:cs="Arial"/>
        </w:rPr>
        <w:t xml:space="preserve">gesunde, noch nicht einmal </w:t>
      </w:r>
      <w:proofErr w:type="spellStart"/>
      <w:r w:rsidRPr="001B7ED5">
        <w:rPr>
          <w:rFonts w:cs="Arial"/>
        </w:rPr>
        <w:t>vollreife</w:t>
      </w:r>
      <w:proofErr w:type="spellEnd"/>
      <w:r w:rsidRPr="001B7ED5">
        <w:rPr>
          <w:rFonts w:cs="Arial"/>
        </w:rPr>
        <w:t xml:space="preserve"> Früchte an</w:t>
      </w:r>
    </w:p>
    <w:p w:rsidR="00BF0A11" w:rsidRDefault="00BF0A11" w:rsidP="0021021A">
      <w:pPr>
        <w:spacing w:line="360" w:lineRule="auto"/>
        <w:rPr>
          <w:rFonts w:cs="Arial"/>
        </w:rPr>
      </w:pPr>
      <w:r w:rsidRPr="00BF0A11">
        <w:rPr>
          <w:rFonts w:cs="Arial"/>
        </w:rPr>
        <w:lastRenderedPageBreak/>
        <w:drawing>
          <wp:inline distT="0" distB="0" distL="0" distR="0">
            <wp:extent cx="1990725" cy="1369529"/>
            <wp:effectExtent l="19050" t="0" r="9525" b="0"/>
            <wp:docPr id="1" name="Bild 11" descr="I:\5 kirschessigfliege-kornelkirsche-fruchtschaden_buc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5 kirschessigfliege-kornelkirsche-fruchtschaden_buchter.jpg"/>
                    <pic:cNvPicPr>
                      <a:picLocks noChangeAspect="1" noChangeArrowheads="1"/>
                    </pic:cNvPicPr>
                  </pic:nvPicPr>
                  <pic:blipFill>
                    <a:blip r:embed="rId16" cstate="print"/>
                    <a:srcRect/>
                    <a:stretch>
                      <a:fillRect/>
                    </a:stretch>
                  </pic:blipFill>
                  <pic:spPr bwMode="auto">
                    <a:xfrm>
                      <a:off x="0" y="0"/>
                      <a:ext cx="1988609" cy="1368073"/>
                    </a:xfrm>
                    <a:prstGeom prst="rect">
                      <a:avLst/>
                    </a:prstGeom>
                    <a:noFill/>
                    <a:ln w="9525">
                      <a:noFill/>
                      <a:miter lim="800000"/>
                      <a:headEnd/>
                      <a:tailEnd/>
                    </a:ln>
                  </pic:spPr>
                </pic:pic>
              </a:graphicData>
            </a:graphic>
          </wp:inline>
        </w:drawing>
      </w:r>
    </w:p>
    <w:p w:rsidR="0021021A" w:rsidRPr="001B7ED5" w:rsidRDefault="0021021A" w:rsidP="0021021A">
      <w:pPr>
        <w:spacing w:line="360" w:lineRule="auto"/>
        <w:rPr>
          <w:rFonts w:cs="Arial"/>
        </w:rPr>
      </w:pPr>
      <w:r>
        <w:rPr>
          <w:rFonts w:cs="Arial"/>
        </w:rPr>
        <w:t>5:</w:t>
      </w:r>
      <w:r w:rsidRPr="001B7ED5">
        <w:rPr>
          <w:rFonts w:cs="Arial"/>
        </w:rPr>
        <w:t xml:space="preserve"> Auch Wildobstarten wie Kornelkirsche (Bild), </w:t>
      </w:r>
      <w:proofErr w:type="spellStart"/>
      <w:r w:rsidRPr="001B7ED5">
        <w:rPr>
          <w:rFonts w:cs="Arial"/>
        </w:rPr>
        <w:t>Aronia</w:t>
      </w:r>
      <w:proofErr w:type="spellEnd"/>
      <w:r w:rsidRPr="001B7ED5">
        <w:rPr>
          <w:rFonts w:cs="Arial"/>
        </w:rPr>
        <w:t xml:space="preserve"> und Holu</w:t>
      </w:r>
      <w:r w:rsidRPr="001B7ED5">
        <w:rPr>
          <w:rFonts w:cs="Arial"/>
        </w:rPr>
        <w:t>n</w:t>
      </w:r>
      <w:r w:rsidRPr="001B7ED5">
        <w:rPr>
          <w:rFonts w:cs="Arial"/>
        </w:rPr>
        <w:t>der werden befallen</w:t>
      </w:r>
    </w:p>
    <w:p w:rsidR="00BF0A11" w:rsidRDefault="00BF0A11" w:rsidP="001B7ED5">
      <w:pPr>
        <w:spacing w:line="360" w:lineRule="auto"/>
        <w:rPr>
          <w:rFonts w:cs="Arial"/>
        </w:rPr>
      </w:pPr>
      <w:r w:rsidRPr="00BF0A11">
        <w:rPr>
          <w:rFonts w:cs="Arial"/>
        </w:rPr>
        <w:drawing>
          <wp:inline distT="0" distB="0" distL="0" distR="0">
            <wp:extent cx="1861185" cy="1763330"/>
            <wp:effectExtent l="19050" t="0" r="5715" b="0"/>
            <wp:docPr id="12" name="Bild 12" descr="I:\6 kirschessigfliege-kornelkirsche-fruchtschadenFinger_buc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6 kirschessigfliege-kornelkirsche-fruchtschadenFinger_buchter.jpg"/>
                    <pic:cNvPicPr>
                      <a:picLocks noChangeAspect="1" noChangeArrowheads="1"/>
                    </pic:cNvPicPr>
                  </pic:nvPicPr>
                  <pic:blipFill>
                    <a:blip r:embed="rId17" cstate="print"/>
                    <a:srcRect/>
                    <a:stretch>
                      <a:fillRect/>
                    </a:stretch>
                  </pic:blipFill>
                  <pic:spPr bwMode="auto">
                    <a:xfrm>
                      <a:off x="0" y="0"/>
                      <a:ext cx="1864594" cy="1766559"/>
                    </a:xfrm>
                    <a:prstGeom prst="rect">
                      <a:avLst/>
                    </a:prstGeom>
                    <a:noFill/>
                    <a:ln w="9525">
                      <a:noFill/>
                      <a:miter lim="800000"/>
                      <a:headEnd/>
                      <a:tailEnd/>
                    </a:ln>
                  </pic:spPr>
                </pic:pic>
              </a:graphicData>
            </a:graphic>
          </wp:inline>
        </w:drawing>
      </w:r>
    </w:p>
    <w:p w:rsidR="001B7ED5" w:rsidRPr="001B7ED5" w:rsidRDefault="0021021A" w:rsidP="001B7ED5">
      <w:pPr>
        <w:spacing w:line="360" w:lineRule="auto"/>
        <w:rPr>
          <w:rFonts w:cs="Arial"/>
        </w:rPr>
      </w:pPr>
      <w:r>
        <w:rPr>
          <w:rFonts w:cs="Arial"/>
        </w:rPr>
        <w:t>6:</w:t>
      </w:r>
      <w:r w:rsidR="001B7ED5">
        <w:rPr>
          <w:rFonts w:cs="Arial"/>
        </w:rPr>
        <w:t xml:space="preserve"> </w:t>
      </w:r>
      <w:r w:rsidR="001B7ED5" w:rsidRPr="001B7ED5">
        <w:rPr>
          <w:rFonts w:cs="Arial"/>
        </w:rPr>
        <w:t>Die winzige Einstichstelle ist bei genauem Hinsehen stets zu erkennen, teils ragen auch die Atemanhänge des Eies als zwei winzige Schnürchen aus dem Ei</w:t>
      </w:r>
      <w:r w:rsidR="001B7ED5" w:rsidRPr="001B7ED5">
        <w:rPr>
          <w:rFonts w:cs="Arial"/>
        </w:rPr>
        <w:t>n</w:t>
      </w:r>
      <w:r w:rsidR="001B7ED5" w:rsidRPr="001B7ED5">
        <w:rPr>
          <w:rFonts w:cs="Arial"/>
        </w:rPr>
        <w:t>stichloch</w:t>
      </w:r>
    </w:p>
    <w:p w:rsidR="00BF0A11" w:rsidRDefault="00BF0A11" w:rsidP="001B7ED5">
      <w:pPr>
        <w:spacing w:line="360" w:lineRule="auto"/>
        <w:rPr>
          <w:rFonts w:cs="Arial"/>
        </w:rPr>
      </w:pPr>
      <w:r w:rsidRPr="00BF0A11">
        <w:rPr>
          <w:rFonts w:cs="Arial"/>
        </w:rPr>
        <w:drawing>
          <wp:inline distT="0" distB="0" distL="0" distR="0">
            <wp:extent cx="1628775" cy="1879615"/>
            <wp:effectExtent l="19050" t="0" r="9525" b="0"/>
            <wp:docPr id="19" name="Bild 13" descr="I:\7 kirschessigfliege-minikiwi-made_buc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7 kirschessigfliege-minikiwi-made_buchter.jpg"/>
                    <pic:cNvPicPr>
                      <a:picLocks noChangeAspect="1" noChangeArrowheads="1"/>
                    </pic:cNvPicPr>
                  </pic:nvPicPr>
                  <pic:blipFill>
                    <a:blip r:embed="rId18" cstate="print"/>
                    <a:srcRect/>
                    <a:stretch>
                      <a:fillRect/>
                    </a:stretch>
                  </pic:blipFill>
                  <pic:spPr bwMode="auto">
                    <a:xfrm>
                      <a:off x="0" y="0"/>
                      <a:ext cx="1638623" cy="1890979"/>
                    </a:xfrm>
                    <a:prstGeom prst="rect">
                      <a:avLst/>
                    </a:prstGeom>
                    <a:noFill/>
                    <a:ln w="9525">
                      <a:noFill/>
                      <a:miter lim="800000"/>
                      <a:headEnd/>
                      <a:tailEnd/>
                    </a:ln>
                  </pic:spPr>
                </pic:pic>
              </a:graphicData>
            </a:graphic>
          </wp:inline>
        </w:drawing>
      </w:r>
    </w:p>
    <w:p w:rsidR="001B7ED5" w:rsidRDefault="0021021A" w:rsidP="001B7ED5">
      <w:pPr>
        <w:spacing w:line="360" w:lineRule="auto"/>
        <w:rPr>
          <w:rFonts w:cs="Arial"/>
        </w:rPr>
      </w:pPr>
      <w:r>
        <w:rPr>
          <w:rFonts w:cs="Arial"/>
        </w:rPr>
        <w:t xml:space="preserve">7: </w:t>
      </w:r>
      <w:r w:rsidR="001B7ED5" w:rsidRPr="001B7ED5">
        <w:rPr>
          <w:rFonts w:cs="Arial"/>
        </w:rPr>
        <w:t xml:space="preserve">Der Befall von </w:t>
      </w:r>
      <w:proofErr w:type="spellStart"/>
      <w:r w:rsidR="001B7ED5" w:rsidRPr="001B7ED5">
        <w:rPr>
          <w:rFonts w:cs="Arial"/>
        </w:rPr>
        <w:t>Minikiwi</w:t>
      </w:r>
      <w:proofErr w:type="spellEnd"/>
      <w:r w:rsidR="001B7ED5" w:rsidRPr="001B7ED5">
        <w:rPr>
          <w:rFonts w:cs="Arial"/>
        </w:rPr>
        <w:t xml:space="preserve"> erfolgt deutlich vor der Reife</w:t>
      </w:r>
    </w:p>
    <w:p w:rsidR="00BF0A11" w:rsidRDefault="00BF0A11" w:rsidP="001B7ED5">
      <w:pPr>
        <w:spacing w:line="360" w:lineRule="auto"/>
        <w:rPr>
          <w:rFonts w:cs="Arial"/>
        </w:rPr>
      </w:pPr>
      <w:r w:rsidRPr="00BF0A11">
        <w:rPr>
          <w:rFonts w:cs="Arial"/>
        </w:rPr>
        <w:drawing>
          <wp:inline distT="0" distB="0" distL="0" distR="0">
            <wp:extent cx="1861185" cy="1328500"/>
            <wp:effectExtent l="19050" t="0" r="5715" b="0"/>
            <wp:docPr id="6" name="Bild 6" descr="I:\8 kirschessigfliege-minikiwi-weiki_buc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8 kirschessigfliege-minikiwi-weiki_buchter.jpg"/>
                    <pic:cNvPicPr>
                      <a:picLocks noChangeAspect="1" noChangeArrowheads="1"/>
                    </pic:cNvPicPr>
                  </pic:nvPicPr>
                  <pic:blipFill>
                    <a:blip r:embed="rId19" cstate="print"/>
                    <a:srcRect/>
                    <a:stretch>
                      <a:fillRect/>
                    </a:stretch>
                  </pic:blipFill>
                  <pic:spPr bwMode="auto">
                    <a:xfrm>
                      <a:off x="0" y="0"/>
                      <a:ext cx="1861332" cy="1328605"/>
                    </a:xfrm>
                    <a:prstGeom prst="rect">
                      <a:avLst/>
                    </a:prstGeom>
                    <a:noFill/>
                    <a:ln w="9525">
                      <a:noFill/>
                      <a:miter lim="800000"/>
                      <a:headEnd/>
                      <a:tailEnd/>
                    </a:ln>
                  </pic:spPr>
                </pic:pic>
              </a:graphicData>
            </a:graphic>
          </wp:inline>
        </w:drawing>
      </w:r>
    </w:p>
    <w:p w:rsidR="0021021A" w:rsidRPr="001B7ED5" w:rsidRDefault="0021021A" w:rsidP="001B7ED5">
      <w:pPr>
        <w:spacing w:line="360" w:lineRule="auto"/>
        <w:rPr>
          <w:rFonts w:cs="Arial"/>
        </w:rPr>
      </w:pPr>
      <w:r>
        <w:rPr>
          <w:rFonts w:cs="Arial"/>
        </w:rPr>
        <w:t xml:space="preserve">8: </w:t>
      </w:r>
      <w:r w:rsidR="00A84B39">
        <w:rPr>
          <w:rFonts w:cs="Arial"/>
        </w:rPr>
        <w:t>Befallene Früchte werden schell schleimig-</w:t>
      </w:r>
      <w:proofErr w:type="spellStart"/>
      <w:r w:rsidR="00A84B39">
        <w:rPr>
          <w:rFonts w:cs="Arial"/>
        </w:rPr>
        <w:t>gärig</w:t>
      </w:r>
      <w:proofErr w:type="spellEnd"/>
      <w:r w:rsidR="00A84B39">
        <w:rPr>
          <w:rFonts w:cs="Arial"/>
        </w:rPr>
        <w:t xml:space="preserve"> und faulen dann</w:t>
      </w:r>
      <w:r>
        <w:rPr>
          <w:rFonts w:cs="Arial"/>
        </w:rPr>
        <w:t xml:space="preserve"> </w:t>
      </w:r>
    </w:p>
    <w:p w:rsidR="001B7ED5" w:rsidRPr="001B7ED5" w:rsidRDefault="001B7ED5" w:rsidP="001B7ED5">
      <w:pPr>
        <w:spacing w:line="360" w:lineRule="auto"/>
        <w:rPr>
          <w:rFonts w:cs="Arial"/>
        </w:rPr>
      </w:pPr>
      <w:r w:rsidRPr="001B7ED5">
        <w:rPr>
          <w:rFonts w:cs="Arial"/>
        </w:rPr>
        <w:t>Fotos: Buchter</w:t>
      </w:r>
    </w:p>
    <w:sectPr w:rsidR="001B7ED5" w:rsidRPr="001B7ED5" w:rsidSect="00352D7E">
      <w:headerReference w:type="default" r:id="rId20"/>
      <w:footerReference w:type="default" r:id="rId21"/>
      <w:type w:val="continuous"/>
      <w:pgSz w:w="11907" w:h="16840" w:code="9"/>
      <w:pgMar w:top="567" w:right="1134" w:bottom="567" w:left="1134" w:header="720" w:footer="567" w:gutter="0"/>
      <w:cols w:space="567"/>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021A" w:rsidRDefault="0021021A">
      <w:r>
        <w:separator/>
      </w:r>
    </w:p>
  </w:endnote>
  <w:endnote w:type="continuationSeparator" w:id="0">
    <w:p w:rsidR="0021021A" w:rsidRDefault="002102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3865079"/>
      <w:docPartObj>
        <w:docPartGallery w:val="Page Numbers (Bottom of Page)"/>
        <w:docPartUnique/>
      </w:docPartObj>
    </w:sdtPr>
    <w:sdtContent>
      <w:p w:rsidR="0021021A" w:rsidRDefault="00352CC0">
        <w:pPr>
          <w:pStyle w:val="Fuzeile"/>
          <w:jc w:val="center"/>
        </w:pPr>
        <w:fldSimple w:instr="PAGE   \* MERGEFORMAT">
          <w:r w:rsidR="00BF0A11">
            <w:rPr>
              <w:noProof/>
            </w:rPr>
            <w:t>1</w:t>
          </w:r>
        </w:fldSimple>
      </w:p>
    </w:sdtContent>
  </w:sdt>
  <w:p w:rsidR="0021021A" w:rsidRPr="00231C8B" w:rsidRDefault="0021021A" w:rsidP="008E52F2">
    <w:pPr>
      <w:pStyle w:val="Fuzeile"/>
      <w:tabs>
        <w:tab w:val="clear" w:pos="9072"/>
        <w:tab w:val="right" w:pos="9639"/>
      </w:tabs>
      <w:rPr>
        <w:sz w:val="14"/>
        <w:szCs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021A" w:rsidRDefault="0021021A">
      <w:r>
        <w:separator/>
      </w:r>
    </w:p>
  </w:footnote>
  <w:footnote w:type="continuationSeparator" w:id="0">
    <w:p w:rsidR="0021021A" w:rsidRDefault="002102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21A" w:rsidRPr="00F74B97" w:rsidRDefault="0021021A" w:rsidP="00F74B97">
    <w:pPr>
      <w:ind w:left="426" w:firstLine="568"/>
      <w:rPr>
        <w:b/>
        <w:sz w:val="26"/>
        <w:szCs w:val="26"/>
      </w:rPr>
    </w:pPr>
    <w:r>
      <w:rPr>
        <w:noProof/>
        <w:sz w:val="26"/>
        <w:szCs w:val="26"/>
      </w:rPr>
      <w:drawing>
        <wp:anchor distT="0" distB="0" distL="114300" distR="114300" simplePos="0" relativeHeight="251657728" behindDoc="1" locked="0" layoutInCell="1" allowOverlap="0">
          <wp:simplePos x="0" y="0"/>
          <wp:positionH relativeFrom="column">
            <wp:posOffset>16510</wp:posOffset>
          </wp:positionH>
          <wp:positionV relativeFrom="paragraph">
            <wp:posOffset>2540</wp:posOffset>
          </wp:positionV>
          <wp:extent cx="457200" cy="419735"/>
          <wp:effectExtent l="0" t="0" r="0" b="0"/>
          <wp:wrapTight wrapText="bothSides">
            <wp:wrapPolygon edited="0">
              <wp:start x="0" y="0"/>
              <wp:lineTo x="0" y="20587"/>
              <wp:lineTo x="20700" y="20587"/>
              <wp:lineTo x="20700" y="0"/>
              <wp:lineTo x="0" y="0"/>
            </wp:wrapPolygon>
          </wp:wrapTight>
          <wp:docPr id="2" name="Bild 2" descr="Logo 4c ohne Na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4c ohne Namen"/>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419735"/>
                  </a:xfrm>
                  <a:prstGeom prst="rect">
                    <a:avLst/>
                  </a:prstGeom>
                  <a:noFill/>
                  <a:ln>
                    <a:noFill/>
                  </a:ln>
                </pic:spPr>
              </pic:pic>
            </a:graphicData>
          </a:graphic>
        </wp:anchor>
      </w:drawing>
    </w:r>
    <w:r w:rsidRPr="00F74B97">
      <w:rPr>
        <w:b/>
        <w:sz w:val="26"/>
        <w:szCs w:val="26"/>
      </w:rPr>
      <w:t xml:space="preserve">Verband der Gartenbauvereine </w:t>
    </w:r>
    <w:r>
      <w:rPr>
        <w:b/>
        <w:sz w:val="26"/>
        <w:szCs w:val="26"/>
      </w:rPr>
      <w:tab/>
      <w:t xml:space="preserve">    </w:t>
    </w:r>
    <w:r>
      <w:rPr>
        <w:b/>
        <w:sz w:val="26"/>
        <w:szCs w:val="26"/>
      </w:rPr>
      <w:tab/>
    </w:r>
    <w:r>
      <w:rPr>
        <w:b/>
        <w:sz w:val="26"/>
        <w:szCs w:val="26"/>
      </w:rPr>
      <w:tab/>
      <w:t xml:space="preserve">   </w:t>
    </w:r>
    <w:r w:rsidRPr="00F74B97">
      <w:rPr>
        <w:b/>
        <w:szCs w:val="24"/>
      </w:rPr>
      <w:t>www.gartenbauvereine.de</w:t>
    </w:r>
  </w:p>
  <w:p w:rsidR="0021021A" w:rsidRPr="00F74B97" w:rsidRDefault="0021021A" w:rsidP="006E2C72">
    <w:pPr>
      <w:ind w:left="425" w:firstLine="567"/>
      <w:rPr>
        <w:b/>
        <w:sz w:val="26"/>
        <w:szCs w:val="26"/>
      </w:rPr>
    </w:pPr>
    <w:r w:rsidRPr="00F74B97">
      <w:rPr>
        <w:b/>
        <w:sz w:val="26"/>
        <w:szCs w:val="26"/>
      </w:rPr>
      <w:t>in Deutschland e.V. (VGiD)</w:t>
    </w:r>
  </w:p>
  <w:p w:rsidR="0021021A" w:rsidRDefault="0021021A" w:rsidP="00F74B97">
    <w:pPr>
      <w:tabs>
        <w:tab w:val="left" w:pos="5954"/>
      </w:tabs>
      <w:jc w:val="right"/>
      <w:rPr>
        <w:sz w:val="16"/>
      </w:rPr>
    </w:pPr>
    <w:r>
      <w:rPr>
        <w:sz w:val="16"/>
      </w:rPr>
      <w:t>Geschäftsstelle:</w:t>
    </w:r>
  </w:p>
  <w:p w:rsidR="0021021A" w:rsidRDefault="0021021A" w:rsidP="00F74B97">
    <w:pPr>
      <w:tabs>
        <w:tab w:val="left" w:pos="5954"/>
      </w:tabs>
      <w:jc w:val="right"/>
      <w:rPr>
        <w:sz w:val="16"/>
      </w:rPr>
    </w:pPr>
    <w:r>
      <w:rPr>
        <w:sz w:val="16"/>
      </w:rPr>
      <w:t>Verband der Gartenbauvereine</w:t>
    </w:r>
  </w:p>
  <w:p w:rsidR="0021021A" w:rsidRDefault="0021021A" w:rsidP="00F74B97">
    <w:pPr>
      <w:tabs>
        <w:tab w:val="left" w:pos="5954"/>
      </w:tabs>
      <w:jc w:val="right"/>
      <w:rPr>
        <w:sz w:val="16"/>
      </w:rPr>
    </w:pPr>
    <w:r>
      <w:rPr>
        <w:sz w:val="16"/>
      </w:rPr>
      <w:t>Saarland / Rheinland-Pfalz e.V.</w:t>
    </w:r>
  </w:p>
  <w:p w:rsidR="0021021A" w:rsidRDefault="0021021A" w:rsidP="00F74B97">
    <w:pPr>
      <w:tabs>
        <w:tab w:val="left" w:pos="5954"/>
      </w:tabs>
      <w:jc w:val="right"/>
      <w:rPr>
        <w:sz w:val="16"/>
      </w:rPr>
    </w:pPr>
    <w:r>
      <w:rPr>
        <w:sz w:val="16"/>
      </w:rPr>
      <w:t>Kulturzentrum Bettinger Mühle</w:t>
    </w:r>
  </w:p>
  <w:p w:rsidR="0021021A" w:rsidRDefault="0021021A" w:rsidP="00F74B97">
    <w:pPr>
      <w:tabs>
        <w:tab w:val="left" w:pos="5954"/>
      </w:tabs>
      <w:jc w:val="right"/>
      <w:rPr>
        <w:sz w:val="16"/>
        <w:lang w:val="it-IT"/>
      </w:rPr>
    </w:pPr>
    <w:r>
      <w:rPr>
        <w:sz w:val="16"/>
      </w:rPr>
      <w:t xml:space="preserve">Hüttersdorfer Str. 29  |  </w:t>
    </w:r>
    <w:r>
      <w:rPr>
        <w:sz w:val="16"/>
        <w:lang w:val="it-IT"/>
      </w:rPr>
      <w:t xml:space="preserve">66839 </w:t>
    </w:r>
    <w:proofErr w:type="spellStart"/>
    <w:r>
      <w:rPr>
        <w:sz w:val="16"/>
        <w:lang w:val="it-IT"/>
      </w:rPr>
      <w:t>Schmelz</w:t>
    </w:r>
    <w:proofErr w:type="spellEnd"/>
  </w:p>
  <w:p w:rsidR="0021021A" w:rsidRDefault="0021021A" w:rsidP="00F74B97">
    <w:pPr>
      <w:tabs>
        <w:tab w:val="left" w:pos="5954"/>
      </w:tabs>
      <w:jc w:val="right"/>
      <w:rPr>
        <w:sz w:val="16"/>
        <w:lang w:val="it-IT"/>
      </w:rPr>
    </w:pPr>
    <w:r>
      <w:rPr>
        <w:sz w:val="16"/>
        <w:lang w:val="it-IT"/>
      </w:rPr>
      <w:t>Tel. 06887 / 90 32 99 9</w:t>
    </w:r>
    <w:proofErr w:type="gramStart"/>
    <w:r>
      <w:rPr>
        <w:sz w:val="16"/>
        <w:lang w:val="it-IT"/>
      </w:rPr>
      <w:t xml:space="preserve">  </w:t>
    </w:r>
    <w:proofErr w:type="gramEnd"/>
    <w:r>
      <w:rPr>
        <w:sz w:val="16"/>
        <w:lang w:val="it-IT"/>
      </w:rPr>
      <w:t>|  Fax  90 32 99 8</w:t>
    </w:r>
  </w:p>
  <w:p w:rsidR="0021021A" w:rsidRPr="00782741" w:rsidRDefault="0021021A" w:rsidP="00F74B97">
    <w:pPr>
      <w:tabs>
        <w:tab w:val="left" w:pos="5954"/>
      </w:tabs>
      <w:jc w:val="right"/>
      <w:rPr>
        <w:sz w:val="16"/>
        <w:lang w:val="it-IT"/>
      </w:rPr>
    </w:pPr>
    <w:r>
      <w:rPr>
        <w:sz w:val="16"/>
        <w:lang w:val="it-IT"/>
      </w:rPr>
      <w:t xml:space="preserve">E-Mail: </w:t>
    </w:r>
    <w:hyperlink r:id="rId2" w:history="1">
      <w:r w:rsidRPr="00782741">
        <w:rPr>
          <w:sz w:val="16"/>
          <w:lang w:val="it-IT"/>
        </w:rPr>
        <w:t>sl-rlp@gartenbauvereine.de</w:t>
      </w:r>
    </w:hyperlink>
  </w:p>
  <w:p w:rsidR="0021021A" w:rsidRPr="00231C8B" w:rsidRDefault="0021021A" w:rsidP="00F74B97">
    <w:pPr>
      <w:pStyle w:val="Kopfzeile"/>
      <w:pBdr>
        <w:bottom w:val="single" w:sz="6" w:space="0" w:color="auto"/>
      </w:pBdr>
      <w:jc w:val="right"/>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A1F15"/>
    <w:multiLevelType w:val="hybridMultilevel"/>
    <w:tmpl w:val="32D453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0EA12D5"/>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
    <w:nsid w:val="18616981"/>
    <w:multiLevelType w:val="hybridMultilevel"/>
    <w:tmpl w:val="92DECE3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9FB5630"/>
    <w:multiLevelType w:val="hybridMultilevel"/>
    <w:tmpl w:val="A36873F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273148D0"/>
    <w:multiLevelType w:val="hybridMultilevel"/>
    <w:tmpl w:val="2B326F1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2CA15119"/>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6">
    <w:nsid w:val="3BB71382"/>
    <w:multiLevelType w:val="hybridMultilevel"/>
    <w:tmpl w:val="3F60B13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414F4099"/>
    <w:multiLevelType w:val="hybridMultilevel"/>
    <w:tmpl w:val="C142B2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2A3B5C"/>
    <w:multiLevelType w:val="hybridMultilevel"/>
    <w:tmpl w:val="CEF080A6"/>
    <w:lvl w:ilvl="0" w:tplc="2F9CDB84">
      <w:start w:val="1"/>
      <w:numFmt w:val="decimal"/>
      <w:lvlText w:val="%1."/>
      <w:lvlJc w:val="left"/>
      <w:pPr>
        <w:tabs>
          <w:tab w:val="num" w:pos="780"/>
        </w:tabs>
        <w:ind w:left="780" w:hanging="360"/>
      </w:pPr>
      <w:rPr>
        <w:rFonts w:hint="default"/>
      </w:rPr>
    </w:lvl>
    <w:lvl w:ilvl="1" w:tplc="F16EC0E8" w:tentative="1">
      <w:start w:val="1"/>
      <w:numFmt w:val="bullet"/>
      <w:lvlText w:val="o"/>
      <w:lvlJc w:val="left"/>
      <w:pPr>
        <w:tabs>
          <w:tab w:val="num" w:pos="1500"/>
        </w:tabs>
        <w:ind w:left="1500" w:hanging="360"/>
      </w:pPr>
      <w:rPr>
        <w:rFonts w:ascii="Courier New" w:hAnsi="Courier New" w:cs="Courier New" w:hint="default"/>
      </w:rPr>
    </w:lvl>
    <w:lvl w:ilvl="2" w:tplc="2BDAA810" w:tentative="1">
      <w:start w:val="1"/>
      <w:numFmt w:val="bullet"/>
      <w:lvlText w:val=""/>
      <w:lvlJc w:val="left"/>
      <w:pPr>
        <w:tabs>
          <w:tab w:val="num" w:pos="2220"/>
        </w:tabs>
        <w:ind w:left="2220" w:hanging="360"/>
      </w:pPr>
      <w:rPr>
        <w:rFonts w:ascii="Wingdings" w:hAnsi="Wingdings" w:hint="default"/>
      </w:rPr>
    </w:lvl>
    <w:lvl w:ilvl="3" w:tplc="0C6CED1C" w:tentative="1">
      <w:start w:val="1"/>
      <w:numFmt w:val="bullet"/>
      <w:lvlText w:val=""/>
      <w:lvlJc w:val="left"/>
      <w:pPr>
        <w:tabs>
          <w:tab w:val="num" w:pos="2940"/>
        </w:tabs>
        <w:ind w:left="2940" w:hanging="360"/>
      </w:pPr>
      <w:rPr>
        <w:rFonts w:ascii="Symbol" w:hAnsi="Symbol" w:hint="default"/>
      </w:rPr>
    </w:lvl>
    <w:lvl w:ilvl="4" w:tplc="06AAEFEA" w:tentative="1">
      <w:start w:val="1"/>
      <w:numFmt w:val="bullet"/>
      <w:lvlText w:val="o"/>
      <w:lvlJc w:val="left"/>
      <w:pPr>
        <w:tabs>
          <w:tab w:val="num" w:pos="3660"/>
        </w:tabs>
        <w:ind w:left="3660" w:hanging="360"/>
      </w:pPr>
      <w:rPr>
        <w:rFonts w:ascii="Courier New" w:hAnsi="Courier New" w:cs="Courier New" w:hint="default"/>
      </w:rPr>
    </w:lvl>
    <w:lvl w:ilvl="5" w:tplc="6BA64262" w:tentative="1">
      <w:start w:val="1"/>
      <w:numFmt w:val="bullet"/>
      <w:lvlText w:val=""/>
      <w:lvlJc w:val="left"/>
      <w:pPr>
        <w:tabs>
          <w:tab w:val="num" w:pos="4380"/>
        </w:tabs>
        <w:ind w:left="4380" w:hanging="360"/>
      </w:pPr>
      <w:rPr>
        <w:rFonts w:ascii="Wingdings" w:hAnsi="Wingdings" w:hint="default"/>
      </w:rPr>
    </w:lvl>
    <w:lvl w:ilvl="6" w:tplc="FD184EEE" w:tentative="1">
      <w:start w:val="1"/>
      <w:numFmt w:val="bullet"/>
      <w:lvlText w:val=""/>
      <w:lvlJc w:val="left"/>
      <w:pPr>
        <w:tabs>
          <w:tab w:val="num" w:pos="5100"/>
        </w:tabs>
        <w:ind w:left="5100" w:hanging="360"/>
      </w:pPr>
      <w:rPr>
        <w:rFonts w:ascii="Symbol" w:hAnsi="Symbol" w:hint="default"/>
      </w:rPr>
    </w:lvl>
    <w:lvl w:ilvl="7" w:tplc="7B282646" w:tentative="1">
      <w:start w:val="1"/>
      <w:numFmt w:val="bullet"/>
      <w:lvlText w:val="o"/>
      <w:lvlJc w:val="left"/>
      <w:pPr>
        <w:tabs>
          <w:tab w:val="num" w:pos="5820"/>
        </w:tabs>
        <w:ind w:left="5820" w:hanging="360"/>
      </w:pPr>
      <w:rPr>
        <w:rFonts w:ascii="Courier New" w:hAnsi="Courier New" w:cs="Courier New" w:hint="default"/>
      </w:rPr>
    </w:lvl>
    <w:lvl w:ilvl="8" w:tplc="9E48CDE6" w:tentative="1">
      <w:start w:val="1"/>
      <w:numFmt w:val="bullet"/>
      <w:lvlText w:val=""/>
      <w:lvlJc w:val="left"/>
      <w:pPr>
        <w:tabs>
          <w:tab w:val="num" w:pos="6540"/>
        </w:tabs>
        <w:ind w:left="6540" w:hanging="360"/>
      </w:pPr>
      <w:rPr>
        <w:rFonts w:ascii="Wingdings" w:hAnsi="Wingdings" w:hint="default"/>
      </w:rPr>
    </w:lvl>
  </w:abstractNum>
  <w:abstractNum w:abstractNumId="9">
    <w:nsid w:val="66603936"/>
    <w:multiLevelType w:val="hybridMultilevel"/>
    <w:tmpl w:val="381C06A2"/>
    <w:lvl w:ilvl="0" w:tplc="FCCCAE52">
      <w:start w:val="1"/>
      <w:numFmt w:val="bullet"/>
      <w:lvlText w:val=""/>
      <w:lvlJc w:val="left"/>
      <w:pPr>
        <w:tabs>
          <w:tab w:val="num" w:pos="780"/>
        </w:tabs>
        <w:ind w:left="780" w:hanging="360"/>
      </w:pPr>
      <w:rPr>
        <w:rFonts w:ascii="Symbol" w:hAnsi="Symbol" w:hint="default"/>
      </w:rPr>
    </w:lvl>
    <w:lvl w:ilvl="1" w:tplc="06FC5096" w:tentative="1">
      <w:start w:val="1"/>
      <w:numFmt w:val="bullet"/>
      <w:lvlText w:val="o"/>
      <w:lvlJc w:val="left"/>
      <w:pPr>
        <w:tabs>
          <w:tab w:val="num" w:pos="1500"/>
        </w:tabs>
        <w:ind w:left="1500" w:hanging="360"/>
      </w:pPr>
      <w:rPr>
        <w:rFonts w:ascii="Courier New" w:hAnsi="Courier New" w:cs="Courier New" w:hint="default"/>
      </w:rPr>
    </w:lvl>
    <w:lvl w:ilvl="2" w:tplc="DC40FE68" w:tentative="1">
      <w:start w:val="1"/>
      <w:numFmt w:val="bullet"/>
      <w:lvlText w:val=""/>
      <w:lvlJc w:val="left"/>
      <w:pPr>
        <w:tabs>
          <w:tab w:val="num" w:pos="2220"/>
        </w:tabs>
        <w:ind w:left="2220" w:hanging="360"/>
      </w:pPr>
      <w:rPr>
        <w:rFonts w:ascii="Wingdings" w:hAnsi="Wingdings" w:hint="default"/>
      </w:rPr>
    </w:lvl>
    <w:lvl w:ilvl="3" w:tplc="74881744" w:tentative="1">
      <w:start w:val="1"/>
      <w:numFmt w:val="bullet"/>
      <w:lvlText w:val=""/>
      <w:lvlJc w:val="left"/>
      <w:pPr>
        <w:tabs>
          <w:tab w:val="num" w:pos="2940"/>
        </w:tabs>
        <w:ind w:left="2940" w:hanging="360"/>
      </w:pPr>
      <w:rPr>
        <w:rFonts w:ascii="Symbol" w:hAnsi="Symbol" w:hint="default"/>
      </w:rPr>
    </w:lvl>
    <w:lvl w:ilvl="4" w:tplc="E0F4A142" w:tentative="1">
      <w:start w:val="1"/>
      <w:numFmt w:val="bullet"/>
      <w:lvlText w:val="o"/>
      <w:lvlJc w:val="left"/>
      <w:pPr>
        <w:tabs>
          <w:tab w:val="num" w:pos="3660"/>
        </w:tabs>
        <w:ind w:left="3660" w:hanging="360"/>
      </w:pPr>
      <w:rPr>
        <w:rFonts w:ascii="Courier New" w:hAnsi="Courier New" w:cs="Courier New" w:hint="default"/>
      </w:rPr>
    </w:lvl>
    <w:lvl w:ilvl="5" w:tplc="056E9BC6" w:tentative="1">
      <w:start w:val="1"/>
      <w:numFmt w:val="bullet"/>
      <w:lvlText w:val=""/>
      <w:lvlJc w:val="left"/>
      <w:pPr>
        <w:tabs>
          <w:tab w:val="num" w:pos="4380"/>
        </w:tabs>
        <w:ind w:left="4380" w:hanging="360"/>
      </w:pPr>
      <w:rPr>
        <w:rFonts w:ascii="Wingdings" w:hAnsi="Wingdings" w:hint="default"/>
      </w:rPr>
    </w:lvl>
    <w:lvl w:ilvl="6" w:tplc="8730AA46" w:tentative="1">
      <w:start w:val="1"/>
      <w:numFmt w:val="bullet"/>
      <w:lvlText w:val=""/>
      <w:lvlJc w:val="left"/>
      <w:pPr>
        <w:tabs>
          <w:tab w:val="num" w:pos="5100"/>
        </w:tabs>
        <w:ind w:left="5100" w:hanging="360"/>
      </w:pPr>
      <w:rPr>
        <w:rFonts w:ascii="Symbol" w:hAnsi="Symbol" w:hint="default"/>
      </w:rPr>
    </w:lvl>
    <w:lvl w:ilvl="7" w:tplc="A920AFBA" w:tentative="1">
      <w:start w:val="1"/>
      <w:numFmt w:val="bullet"/>
      <w:lvlText w:val="o"/>
      <w:lvlJc w:val="left"/>
      <w:pPr>
        <w:tabs>
          <w:tab w:val="num" w:pos="5820"/>
        </w:tabs>
        <w:ind w:left="5820" w:hanging="360"/>
      </w:pPr>
      <w:rPr>
        <w:rFonts w:ascii="Courier New" w:hAnsi="Courier New" w:cs="Courier New" w:hint="default"/>
      </w:rPr>
    </w:lvl>
    <w:lvl w:ilvl="8" w:tplc="EB9A3B56" w:tentative="1">
      <w:start w:val="1"/>
      <w:numFmt w:val="bullet"/>
      <w:lvlText w:val=""/>
      <w:lvlJc w:val="left"/>
      <w:pPr>
        <w:tabs>
          <w:tab w:val="num" w:pos="6540"/>
        </w:tabs>
        <w:ind w:left="6540" w:hanging="360"/>
      </w:pPr>
      <w:rPr>
        <w:rFonts w:ascii="Wingdings" w:hAnsi="Wingdings" w:hint="default"/>
      </w:rPr>
    </w:lvl>
  </w:abstractNum>
  <w:abstractNum w:abstractNumId="10">
    <w:nsid w:val="6AEB064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1">
    <w:nsid w:val="759A65AD"/>
    <w:multiLevelType w:val="hybridMultilevel"/>
    <w:tmpl w:val="CF581AF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5"/>
  </w:num>
  <w:num w:numId="4">
    <w:abstractNumId w:val="9"/>
  </w:num>
  <w:num w:numId="5">
    <w:abstractNumId w:val="8"/>
  </w:num>
  <w:num w:numId="6">
    <w:abstractNumId w:val="0"/>
  </w:num>
  <w:num w:numId="7">
    <w:abstractNumId w:val="6"/>
  </w:num>
  <w:num w:numId="8">
    <w:abstractNumId w:val="3"/>
  </w:num>
  <w:num w:numId="9">
    <w:abstractNumId w:val="4"/>
  </w:num>
  <w:num w:numId="10">
    <w:abstractNumId w:val="7"/>
  </w:num>
  <w:num w:numId="11">
    <w:abstractNumId w:val="11"/>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mailMerge>
    <w:mainDocumentType w:val="formLetters"/>
    <w:linkToQuery/>
    <w:dataType w:val="textFile"/>
    <w:query w:val="SELECT * FROM F:\AS3\BAGL\AA-Adressen-Mitglieder-2009.doc"/>
    <w:activeRecord w:val="15"/>
    <w:odso/>
  </w:mailMerge>
  <w:defaultTabStop w:val="708"/>
  <w:autoHyphenation/>
  <w:hyphenationZone w:val="425"/>
  <w:doNotHyphenateCaps/>
  <w:displayHorizontalDrawingGridEvery w:val="0"/>
  <w:displayVerticalDrawingGridEvery w:val="0"/>
  <w:doNotUseMarginsForDrawingGridOrigin/>
  <w:noPunctuationKerning/>
  <w:characterSpacingControl w:val="doNotCompress"/>
  <w:hdrShapeDefaults>
    <o:shapedefaults v:ext="edit" spidmax="72705"/>
  </w:hdrShapeDefaults>
  <w:footnotePr>
    <w:footnote w:id="-1"/>
    <w:footnote w:id="0"/>
  </w:footnotePr>
  <w:endnotePr>
    <w:endnote w:id="-1"/>
    <w:endnote w:id="0"/>
  </w:endnotePr>
  <w:compat/>
  <w:rsids>
    <w:rsidRoot w:val="00842B19"/>
    <w:rsid w:val="00011D88"/>
    <w:rsid w:val="0002521C"/>
    <w:rsid w:val="00033191"/>
    <w:rsid w:val="00033840"/>
    <w:rsid w:val="000347DE"/>
    <w:rsid w:val="00037073"/>
    <w:rsid w:val="00045BA4"/>
    <w:rsid w:val="00072E48"/>
    <w:rsid w:val="00075393"/>
    <w:rsid w:val="000837F1"/>
    <w:rsid w:val="0009555D"/>
    <w:rsid w:val="000A3874"/>
    <w:rsid w:val="000B2CC6"/>
    <w:rsid w:val="000B38AA"/>
    <w:rsid w:val="000C39D6"/>
    <w:rsid w:val="000E29C5"/>
    <w:rsid w:val="000F2BF8"/>
    <w:rsid w:val="00121112"/>
    <w:rsid w:val="001220AB"/>
    <w:rsid w:val="001222CD"/>
    <w:rsid w:val="001341AC"/>
    <w:rsid w:val="00145EED"/>
    <w:rsid w:val="00176898"/>
    <w:rsid w:val="00177D4F"/>
    <w:rsid w:val="00181A42"/>
    <w:rsid w:val="001848DC"/>
    <w:rsid w:val="001A6841"/>
    <w:rsid w:val="001A68EC"/>
    <w:rsid w:val="001B0372"/>
    <w:rsid w:val="001B6398"/>
    <w:rsid w:val="001B75C3"/>
    <w:rsid w:val="001B7ED5"/>
    <w:rsid w:val="001C17DF"/>
    <w:rsid w:val="001C1E75"/>
    <w:rsid w:val="001D054B"/>
    <w:rsid w:val="001D10E6"/>
    <w:rsid w:val="001D198B"/>
    <w:rsid w:val="001E5AA8"/>
    <w:rsid w:val="001F0574"/>
    <w:rsid w:val="001F35F3"/>
    <w:rsid w:val="001F62A0"/>
    <w:rsid w:val="0021021A"/>
    <w:rsid w:val="00225A03"/>
    <w:rsid w:val="00227F9D"/>
    <w:rsid w:val="00231C8B"/>
    <w:rsid w:val="00253B73"/>
    <w:rsid w:val="002565C2"/>
    <w:rsid w:val="00261A87"/>
    <w:rsid w:val="00265B06"/>
    <w:rsid w:val="00277EC8"/>
    <w:rsid w:val="00292B2A"/>
    <w:rsid w:val="00292BDB"/>
    <w:rsid w:val="00294872"/>
    <w:rsid w:val="00294F0A"/>
    <w:rsid w:val="002A13F2"/>
    <w:rsid w:val="002C03FA"/>
    <w:rsid w:val="002C6E7B"/>
    <w:rsid w:val="002D4BE5"/>
    <w:rsid w:val="002D5A70"/>
    <w:rsid w:val="002D6769"/>
    <w:rsid w:val="002D79DF"/>
    <w:rsid w:val="002E339F"/>
    <w:rsid w:val="00320F52"/>
    <w:rsid w:val="00331858"/>
    <w:rsid w:val="003401E6"/>
    <w:rsid w:val="00341520"/>
    <w:rsid w:val="0034278C"/>
    <w:rsid w:val="00352CC0"/>
    <w:rsid w:val="00352D7E"/>
    <w:rsid w:val="003672B1"/>
    <w:rsid w:val="00393414"/>
    <w:rsid w:val="00395485"/>
    <w:rsid w:val="003A18BD"/>
    <w:rsid w:val="003A3E41"/>
    <w:rsid w:val="003A4A9F"/>
    <w:rsid w:val="003B51D4"/>
    <w:rsid w:val="003C228D"/>
    <w:rsid w:val="003D3C5E"/>
    <w:rsid w:val="003D3CBE"/>
    <w:rsid w:val="003E67ED"/>
    <w:rsid w:val="003F0F6C"/>
    <w:rsid w:val="003F4883"/>
    <w:rsid w:val="0041119F"/>
    <w:rsid w:val="00425392"/>
    <w:rsid w:val="0043560A"/>
    <w:rsid w:val="00451F7F"/>
    <w:rsid w:val="00453410"/>
    <w:rsid w:val="00455CD7"/>
    <w:rsid w:val="00455D96"/>
    <w:rsid w:val="00466827"/>
    <w:rsid w:val="00474D1A"/>
    <w:rsid w:val="004862DE"/>
    <w:rsid w:val="00496341"/>
    <w:rsid w:val="004967AB"/>
    <w:rsid w:val="004A5B5F"/>
    <w:rsid w:val="004B23F5"/>
    <w:rsid w:val="004B5E4E"/>
    <w:rsid w:val="004C1D7A"/>
    <w:rsid w:val="004D058E"/>
    <w:rsid w:val="004D15D0"/>
    <w:rsid w:val="004F286E"/>
    <w:rsid w:val="004F3768"/>
    <w:rsid w:val="004F4137"/>
    <w:rsid w:val="005137D1"/>
    <w:rsid w:val="005334DD"/>
    <w:rsid w:val="00550396"/>
    <w:rsid w:val="00584D06"/>
    <w:rsid w:val="00592D16"/>
    <w:rsid w:val="005A1D52"/>
    <w:rsid w:val="005A2AA6"/>
    <w:rsid w:val="005A3DD1"/>
    <w:rsid w:val="005A7643"/>
    <w:rsid w:val="005E6A4C"/>
    <w:rsid w:val="00610046"/>
    <w:rsid w:val="00610D6E"/>
    <w:rsid w:val="00621641"/>
    <w:rsid w:val="006322AD"/>
    <w:rsid w:val="00636AAF"/>
    <w:rsid w:val="006378B6"/>
    <w:rsid w:val="006445B5"/>
    <w:rsid w:val="00646DC1"/>
    <w:rsid w:val="00650230"/>
    <w:rsid w:val="00650830"/>
    <w:rsid w:val="00661DD6"/>
    <w:rsid w:val="00670A06"/>
    <w:rsid w:val="00670A3F"/>
    <w:rsid w:val="00675EC1"/>
    <w:rsid w:val="00690CEB"/>
    <w:rsid w:val="00693FCE"/>
    <w:rsid w:val="006970BC"/>
    <w:rsid w:val="006A57AC"/>
    <w:rsid w:val="006C6014"/>
    <w:rsid w:val="006C614C"/>
    <w:rsid w:val="006E214B"/>
    <w:rsid w:val="006E2C72"/>
    <w:rsid w:val="006E61CE"/>
    <w:rsid w:val="006F3814"/>
    <w:rsid w:val="006F6D36"/>
    <w:rsid w:val="00714535"/>
    <w:rsid w:val="007153E3"/>
    <w:rsid w:val="00721EB5"/>
    <w:rsid w:val="007330E7"/>
    <w:rsid w:val="00743E90"/>
    <w:rsid w:val="00746410"/>
    <w:rsid w:val="007506B2"/>
    <w:rsid w:val="00754844"/>
    <w:rsid w:val="00754B03"/>
    <w:rsid w:val="00764DA9"/>
    <w:rsid w:val="0076507F"/>
    <w:rsid w:val="00770BF8"/>
    <w:rsid w:val="00771A0C"/>
    <w:rsid w:val="00782741"/>
    <w:rsid w:val="007835B4"/>
    <w:rsid w:val="007856E8"/>
    <w:rsid w:val="0078647B"/>
    <w:rsid w:val="00791326"/>
    <w:rsid w:val="007961FD"/>
    <w:rsid w:val="007B3977"/>
    <w:rsid w:val="007C4431"/>
    <w:rsid w:val="007D762C"/>
    <w:rsid w:val="007E08DE"/>
    <w:rsid w:val="007E4585"/>
    <w:rsid w:val="007E7701"/>
    <w:rsid w:val="00802BB4"/>
    <w:rsid w:val="0083011C"/>
    <w:rsid w:val="00832232"/>
    <w:rsid w:val="00832924"/>
    <w:rsid w:val="00842B19"/>
    <w:rsid w:val="00855C30"/>
    <w:rsid w:val="00867CAA"/>
    <w:rsid w:val="00882BE1"/>
    <w:rsid w:val="00885288"/>
    <w:rsid w:val="00892DD2"/>
    <w:rsid w:val="00896EA8"/>
    <w:rsid w:val="008A6498"/>
    <w:rsid w:val="008B06F2"/>
    <w:rsid w:val="008B0750"/>
    <w:rsid w:val="008C57EC"/>
    <w:rsid w:val="008D0C76"/>
    <w:rsid w:val="008E10AF"/>
    <w:rsid w:val="008E52F2"/>
    <w:rsid w:val="008F27E9"/>
    <w:rsid w:val="008F3073"/>
    <w:rsid w:val="008F33AC"/>
    <w:rsid w:val="0090547C"/>
    <w:rsid w:val="00914A58"/>
    <w:rsid w:val="00916584"/>
    <w:rsid w:val="00922A88"/>
    <w:rsid w:val="00926D85"/>
    <w:rsid w:val="00927EED"/>
    <w:rsid w:val="00927F8C"/>
    <w:rsid w:val="00940436"/>
    <w:rsid w:val="00961E56"/>
    <w:rsid w:val="00967BF9"/>
    <w:rsid w:val="0099174D"/>
    <w:rsid w:val="00991F84"/>
    <w:rsid w:val="00992955"/>
    <w:rsid w:val="00992A03"/>
    <w:rsid w:val="009A21B2"/>
    <w:rsid w:val="009A33A4"/>
    <w:rsid w:val="009A451F"/>
    <w:rsid w:val="009B05D3"/>
    <w:rsid w:val="009C4583"/>
    <w:rsid w:val="009D141D"/>
    <w:rsid w:val="009E3612"/>
    <w:rsid w:val="009E4FD6"/>
    <w:rsid w:val="00A12C95"/>
    <w:rsid w:val="00A21527"/>
    <w:rsid w:val="00A22442"/>
    <w:rsid w:val="00A529D8"/>
    <w:rsid w:val="00A53EC5"/>
    <w:rsid w:val="00A54C5D"/>
    <w:rsid w:val="00A60901"/>
    <w:rsid w:val="00A63467"/>
    <w:rsid w:val="00A84B39"/>
    <w:rsid w:val="00A87993"/>
    <w:rsid w:val="00A9360D"/>
    <w:rsid w:val="00A9680E"/>
    <w:rsid w:val="00AA2884"/>
    <w:rsid w:val="00AA7B60"/>
    <w:rsid w:val="00AD122C"/>
    <w:rsid w:val="00AD1DD6"/>
    <w:rsid w:val="00AD2137"/>
    <w:rsid w:val="00AE6A18"/>
    <w:rsid w:val="00AE6CB7"/>
    <w:rsid w:val="00AE7C47"/>
    <w:rsid w:val="00AF002E"/>
    <w:rsid w:val="00AF1537"/>
    <w:rsid w:val="00AF35B4"/>
    <w:rsid w:val="00B036BF"/>
    <w:rsid w:val="00B03E6B"/>
    <w:rsid w:val="00B169A9"/>
    <w:rsid w:val="00B365E6"/>
    <w:rsid w:val="00B53A6C"/>
    <w:rsid w:val="00B57EF8"/>
    <w:rsid w:val="00B57F89"/>
    <w:rsid w:val="00B64256"/>
    <w:rsid w:val="00B83310"/>
    <w:rsid w:val="00B92770"/>
    <w:rsid w:val="00B944A6"/>
    <w:rsid w:val="00BA0EB0"/>
    <w:rsid w:val="00BC458B"/>
    <w:rsid w:val="00BD6523"/>
    <w:rsid w:val="00BE115F"/>
    <w:rsid w:val="00BE4C83"/>
    <w:rsid w:val="00BF0A11"/>
    <w:rsid w:val="00C01FD6"/>
    <w:rsid w:val="00C02139"/>
    <w:rsid w:val="00C1658D"/>
    <w:rsid w:val="00C17364"/>
    <w:rsid w:val="00C27CEA"/>
    <w:rsid w:val="00C31C3D"/>
    <w:rsid w:val="00C5022A"/>
    <w:rsid w:val="00C642A4"/>
    <w:rsid w:val="00C66288"/>
    <w:rsid w:val="00C7274E"/>
    <w:rsid w:val="00C73564"/>
    <w:rsid w:val="00C73A0B"/>
    <w:rsid w:val="00C8622E"/>
    <w:rsid w:val="00C969C0"/>
    <w:rsid w:val="00CA0091"/>
    <w:rsid w:val="00CA377A"/>
    <w:rsid w:val="00CB5263"/>
    <w:rsid w:val="00CC7DF7"/>
    <w:rsid w:val="00CD7904"/>
    <w:rsid w:val="00CE1DA6"/>
    <w:rsid w:val="00CE59F8"/>
    <w:rsid w:val="00CF63CA"/>
    <w:rsid w:val="00CF7DD6"/>
    <w:rsid w:val="00D10232"/>
    <w:rsid w:val="00D149EC"/>
    <w:rsid w:val="00D663A2"/>
    <w:rsid w:val="00D8562D"/>
    <w:rsid w:val="00DA30A1"/>
    <w:rsid w:val="00DC153A"/>
    <w:rsid w:val="00DD4B16"/>
    <w:rsid w:val="00DF1D6E"/>
    <w:rsid w:val="00E028FC"/>
    <w:rsid w:val="00E02CCE"/>
    <w:rsid w:val="00E1793B"/>
    <w:rsid w:val="00E334C8"/>
    <w:rsid w:val="00E57B4D"/>
    <w:rsid w:val="00E64C1B"/>
    <w:rsid w:val="00E85D35"/>
    <w:rsid w:val="00EB6AB0"/>
    <w:rsid w:val="00EC3D28"/>
    <w:rsid w:val="00EE2BA3"/>
    <w:rsid w:val="00F05769"/>
    <w:rsid w:val="00F06B5D"/>
    <w:rsid w:val="00F06C53"/>
    <w:rsid w:val="00F114D3"/>
    <w:rsid w:val="00F16352"/>
    <w:rsid w:val="00F2247E"/>
    <w:rsid w:val="00F26948"/>
    <w:rsid w:val="00F40549"/>
    <w:rsid w:val="00F40AFD"/>
    <w:rsid w:val="00F54407"/>
    <w:rsid w:val="00F7480B"/>
    <w:rsid w:val="00F74B97"/>
    <w:rsid w:val="00F977F5"/>
    <w:rsid w:val="00FC4D10"/>
    <w:rsid w:val="00FC77A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727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CF63CA"/>
    <w:rPr>
      <w:rFonts w:ascii="Arial" w:hAnsi="Arial"/>
      <w:sz w:val="24"/>
    </w:rPr>
  </w:style>
  <w:style w:type="paragraph" w:styleId="berschrift1">
    <w:name w:val="heading 1"/>
    <w:basedOn w:val="Standard"/>
    <w:next w:val="Standard"/>
    <w:qFormat/>
    <w:rsid w:val="00CF63CA"/>
    <w:pPr>
      <w:keepNext/>
      <w:outlineLvl w:val="0"/>
    </w:pPr>
    <w:rPr>
      <w:b/>
    </w:rPr>
  </w:style>
  <w:style w:type="paragraph" w:styleId="berschrift2">
    <w:name w:val="heading 2"/>
    <w:basedOn w:val="Standard"/>
    <w:next w:val="Standard"/>
    <w:qFormat/>
    <w:rsid w:val="00CF63CA"/>
    <w:pPr>
      <w:keepNext/>
      <w:spacing w:before="240" w:after="60"/>
      <w:outlineLvl w:val="1"/>
    </w:pPr>
    <w:rPr>
      <w:rFonts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CF63CA"/>
    <w:pPr>
      <w:tabs>
        <w:tab w:val="center" w:pos="4536"/>
        <w:tab w:val="right" w:pos="9072"/>
      </w:tabs>
    </w:pPr>
  </w:style>
  <w:style w:type="paragraph" w:styleId="Fuzeile">
    <w:name w:val="footer"/>
    <w:basedOn w:val="Standard"/>
    <w:link w:val="FuzeileZchn"/>
    <w:uiPriority w:val="99"/>
    <w:rsid w:val="00CF63CA"/>
    <w:pPr>
      <w:tabs>
        <w:tab w:val="center" w:pos="4536"/>
        <w:tab w:val="right" w:pos="9072"/>
      </w:tabs>
    </w:pPr>
  </w:style>
  <w:style w:type="paragraph" w:styleId="Textkrper">
    <w:name w:val="Body Text"/>
    <w:basedOn w:val="Standard"/>
    <w:rsid w:val="00CF63CA"/>
    <w:pPr>
      <w:tabs>
        <w:tab w:val="left" w:pos="5954"/>
      </w:tabs>
    </w:pPr>
    <w:rPr>
      <w:sz w:val="18"/>
    </w:rPr>
  </w:style>
  <w:style w:type="paragraph" w:styleId="Sprechblasentext">
    <w:name w:val="Balloon Text"/>
    <w:basedOn w:val="Standard"/>
    <w:semiHidden/>
    <w:rsid w:val="00CF63CA"/>
    <w:rPr>
      <w:rFonts w:ascii="Tahoma" w:hAnsi="Tahoma" w:cs="Tahoma"/>
      <w:sz w:val="16"/>
      <w:szCs w:val="16"/>
    </w:rPr>
  </w:style>
  <w:style w:type="paragraph" w:customStyle="1" w:styleId="H3">
    <w:name w:val="H3"/>
    <w:basedOn w:val="Standard"/>
    <w:next w:val="Standard"/>
    <w:rsid w:val="008E52F2"/>
    <w:pPr>
      <w:keepNext/>
      <w:spacing w:before="100" w:after="100"/>
      <w:outlineLvl w:val="3"/>
    </w:pPr>
    <w:rPr>
      <w:rFonts w:ascii="Times New Roman" w:hAnsi="Times New Roman"/>
      <w:b/>
      <w:snapToGrid w:val="0"/>
      <w:sz w:val="28"/>
    </w:rPr>
  </w:style>
  <w:style w:type="character" w:styleId="Hyperlink">
    <w:name w:val="Hyperlink"/>
    <w:rsid w:val="008E52F2"/>
    <w:rPr>
      <w:color w:val="0000FF"/>
      <w:u w:val="single"/>
    </w:rPr>
  </w:style>
  <w:style w:type="character" w:customStyle="1" w:styleId="FuzeileZchn">
    <w:name w:val="Fußzeile Zchn"/>
    <w:basedOn w:val="Absatz-Standardschriftart"/>
    <w:link w:val="Fuzeile"/>
    <w:uiPriority w:val="99"/>
    <w:rsid w:val="00253B73"/>
    <w:rPr>
      <w:rFonts w:ascii="Arial" w:hAnsi="Arial"/>
      <w:sz w:val="24"/>
    </w:rPr>
  </w:style>
  <w:style w:type="character" w:customStyle="1" w:styleId="apple-style-span">
    <w:name w:val="apple-style-span"/>
    <w:basedOn w:val="Absatz-Standardschriftart"/>
    <w:rsid w:val="00292B2A"/>
  </w:style>
  <w:style w:type="paragraph" w:styleId="Listenabsatz">
    <w:name w:val="List Paragraph"/>
    <w:basedOn w:val="Standard"/>
    <w:uiPriority w:val="34"/>
    <w:qFormat/>
    <w:rsid w:val="00292B2A"/>
    <w:pPr>
      <w:ind w:left="720"/>
      <w:contextualSpacing/>
    </w:pPr>
    <w:rPr>
      <w:rFonts w:ascii="Times New Roman" w:hAnsi="Times New Roman"/>
      <w:szCs w:val="24"/>
    </w:rPr>
  </w:style>
  <w:style w:type="character" w:customStyle="1" w:styleId="apple-converted-space">
    <w:name w:val="apple-converted-space"/>
    <w:basedOn w:val="Absatz-Standardschriftart"/>
    <w:rsid w:val="00181A42"/>
  </w:style>
  <w:style w:type="paragraph" w:styleId="Beschriftung">
    <w:name w:val="caption"/>
    <w:basedOn w:val="Standard"/>
    <w:next w:val="Standard"/>
    <w:uiPriority w:val="35"/>
    <w:unhideWhenUsed/>
    <w:qFormat/>
    <w:rsid w:val="00AF35B4"/>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sz w:val="24"/>
    </w:rPr>
  </w:style>
  <w:style w:type="paragraph" w:styleId="berschrift1">
    <w:name w:val="heading 1"/>
    <w:basedOn w:val="Standard"/>
    <w:next w:val="Standard"/>
    <w:qFormat/>
    <w:pPr>
      <w:keepNext/>
      <w:outlineLvl w:val="0"/>
    </w:pPr>
    <w:rPr>
      <w:b/>
    </w:rPr>
  </w:style>
  <w:style w:type="paragraph" w:styleId="berschrift2">
    <w:name w:val="heading 2"/>
    <w:basedOn w:val="Standard"/>
    <w:next w:val="Standard"/>
    <w:qFormat/>
    <w:pPr>
      <w:keepNext/>
      <w:spacing w:before="240" w:after="60"/>
      <w:outlineLvl w:val="1"/>
    </w:pPr>
    <w:rPr>
      <w:rFonts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Textkrper">
    <w:name w:val="Body Text"/>
    <w:basedOn w:val="Standard"/>
    <w:pPr>
      <w:tabs>
        <w:tab w:val="left" w:pos="5954"/>
      </w:tabs>
    </w:pPr>
    <w:rPr>
      <w:sz w:val="18"/>
    </w:rPr>
  </w:style>
  <w:style w:type="paragraph" w:styleId="Sprechblasentext">
    <w:name w:val="Balloon Text"/>
    <w:basedOn w:val="Standard"/>
    <w:semiHidden/>
    <w:rPr>
      <w:rFonts w:ascii="Tahoma" w:hAnsi="Tahoma" w:cs="Tahoma"/>
      <w:sz w:val="16"/>
      <w:szCs w:val="16"/>
    </w:rPr>
  </w:style>
  <w:style w:type="paragraph" w:customStyle="1" w:styleId="H3">
    <w:name w:val="H3"/>
    <w:basedOn w:val="Standard"/>
    <w:next w:val="Standard"/>
    <w:rsid w:val="008E52F2"/>
    <w:pPr>
      <w:keepNext/>
      <w:spacing w:before="100" w:after="100"/>
      <w:outlineLvl w:val="3"/>
    </w:pPr>
    <w:rPr>
      <w:rFonts w:ascii="Times New Roman" w:hAnsi="Times New Roman"/>
      <w:b/>
      <w:snapToGrid w:val="0"/>
      <w:sz w:val="28"/>
    </w:rPr>
  </w:style>
  <w:style w:type="character" w:styleId="Hyperlink">
    <w:name w:val="Hyperlink"/>
    <w:rsid w:val="008E52F2"/>
    <w:rPr>
      <w:color w:val="0000FF"/>
      <w:u w:val="single"/>
    </w:rPr>
  </w:style>
  <w:style w:type="character" w:customStyle="1" w:styleId="FuzeileZchn">
    <w:name w:val="Fußzeile Zchn"/>
    <w:basedOn w:val="Absatz-Standardschriftart"/>
    <w:link w:val="Fuzeile"/>
    <w:uiPriority w:val="99"/>
    <w:rsid w:val="00253B73"/>
    <w:rPr>
      <w:rFonts w:ascii="Arial" w:hAnsi="Arial"/>
      <w:sz w:val="24"/>
    </w:rPr>
  </w:style>
  <w:style w:type="character" w:customStyle="1" w:styleId="apple-style-span">
    <w:name w:val="apple-style-span"/>
    <w:basedOn w:val="Absatz-Standardschriftart"/>
    <w:rsid w:val="00292B2A"/>
  </w:style>
  <w:style w:type="paragraph" w:styleId="Listenabsatz">
    <w:name w:val="List Paragraph"/>
    <w:basedOn w:val="Standard"/>
    <w:uiPriority w:val="34"/>
    <w:qFormat/>
    <w:rsid w:val="00292B2A"/>
    <w:pPr>
      <w:ind w:left="720"/>
      <w:contextualSpacing/>
    </w:pPr>
    <w:rPr>
      <w:rFonts w:ascii="Times New Roman" w:hAnsi="Times New Roman"/>
      <w:szCs w:val="24"/>
    </w:rPr>
  </w:style>
  <w:style w:type="character" w:customStyle="1" w:styleId="apple-converted-space">
    <w:name w:val="apple-converted-space"/>
    <w:basedOn w:val="Absatz-Standardschriftart"/>
    <w:rsid w:val="00181A42"/>
  </w:style>
  <w:style w:type="paragraph" w:styleId="Beschriftung">
    <w:name w:val="caption"/>
    <w:basedOn w:val="Standard"/>
    <w:next w:val="Standard"/>
    <w:unhideWhenUsed/>
    <w:qFormat/>
    <w:rsid w:val="00AF35B4"/>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221409414">
      <w:bodyDiv w:val="1"/>
      <w:marLeft w:val="0"/>
      <w:marRight w:val="0"/>
      <w:marTop w:val="0"/>
      <w:marBottom w:val="0"/>
      <w:divBdr>
        <w:top w:val="none" w:sz="0" w:space="0" w:color="auto"/>
        <w:left w:val="none" w:sz="0" w:space="0" w:color="auto"/>
        <w:bottom w:val="none" w:sz="0" w:space="0" w:color="auto"/>
        <w:right w:val="none" w:sz="0" w:space="0" w:color="auto"/>
      </w:divBdr>
    </w:div>
    <w:div w:id="658578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logl-bw.de"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l-rlp@gartenbauvereine.de" TargetMode="External"/><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mailto:landesverband-nds-gbv@gmx.de"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file:///C:\Users\Public\Documents\Texte\Pressetexte%20VGV\info@nzh-projekt-gmbh.de" TargetMode="Externa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mailto:sl-rlp@gartenbauvereine.de" TargetMode="External"/><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LV-%20Kopf-Brief.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00B050"/>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LV- Kopf-Brief</Template>
  <TotalTime>0</TotalTime>
  <Pages>4</Pages>
  <Words>632</Words>
  <Characters>3967</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Verband der Gartenbauvereine Saarland-Pfalz e</vt:lpstr>
    </vt:vector>
  </TitlesOfParts>
  <Company>Gartenbauverein</Company>
  <LinksUpToDate>false</LinksUpToDate>
  <CharactersWithSpaces>4590</CharactersWithSpaces>
  <SharedDoc>false</SharedDoc>
  <HLinks>
    <vt:vector size="24" baseType="variant">
      <vt:variant>
        <vt:i4>6684675</vt:i4>
      </vt:variant>
      <vt:variant>
        <vt:i4>9</vt:i4>
      </vt:variant>
      <vt:variant>
        <vt:i4>0</vt:i4>
      </vt:variant>
      <vt:variant>
        <vt:i4>5</vt:i4>
      </vt:variant>
      <vt:variant>
        <vt:lpwstr>mailto:sl-rlp@gartenbauvereine.de</vt:lpwstr>
      </vt:variant>
      <vt:variant>
        <vt:lpwstr/>
      </vt:variant>
      <vt:variant>
        <vt:i4>7536720</vt:i4>
      </vt:variant>
      <vt:variant>
        <vt:i4>6</vt:i4>
      </vt:variant>
      <vt:variant>
        <vt:i4>0</vt:i4>
      </vt:variant>
      <vt:variant>
        <vt:i4>5</vt:i4>
      </vt:variant>
      <vt:variant>
        <vt:lpwstr>mailto:landesverband-nds-gbv@gmx.de</vt:lpwstr>
      </vt:variant>
      <vt:variant>
        <vt:lpwstr/>
      </vt:variant>
      <vt:variant>
        <vt:i4>4653095</vt:i4>
      </vt:variant>
      <vt:variant>
        <vt:i4>3</vt:i4>
      </vt:variant>
      <vt:variant>
        <vt:i4>0</vt:i4>
      </vt:variant>
      <vt:variant>
        <vt:i4>5</vt:i4>
      </vt:variant>
      <vt:variant>
        <vt:lpwstr>info@nzh-projekt-gmbh.de</vt:lpwstr>
      </vt:variant>
      <vt:variant>
        <vt:lpwstr/>
      </vt:variant>
      <vt:variant>
        <vt:i4>458878</vt:i4>
      </vt:variant>
      <vt:variant>
        <vt:i4>0</vt:i4>
      </vt:variant>
      <vt:variant>
        <vt:i4>0</vt:i4>
      </vt:variant>
      <vt:variant>
        <vt:i4>5</vt:i4>
      </vt:variant>
      <vt:variant>
        <vt:lpwstr>mailto:info@logl-bw.de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Verband der Gartenbauvereine Saarland-Pfalz e</dc:title>
  <dc:creator>....</dc:creator>
  <cp:lastModifiedBy>M.Lambert-Debong</cp:lastModifiedBy>
  <cp:revision>5</cp:revision>
  <cp:lastPrinted>2012-03-06T11:44:00Z</cp:lastPrinted>
  <dcterms:created xsi:type="dcterms:W3CDTF">2014-09-18T07:05:00Z</dcterms:created>
  <dcterms:modified xsi:type="dcterms:W3CDTF">2014-09-18T07:48:00Z</dcterms:modified>
</cp:coreProperties>
</file>